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2A" w:rsidRPr="00B42371" w:rsidRDefault="00316B2A" w:rsidP="00316B2A">
      <w:pPr>
        <w:rPr>
          <w:sz w:val="24"/>
        </w:rPr>
      </w:pPr>
    </w:p>
    <w:p w:rsidR="00316B2A" w:rsidRPr="00346AD9" w:rsidRDefault="00316B2A" w:rsidP="00316B2A">
      <w:pPr>
        <w:rPr>
          <w:sz w:val="24"/>
        </w:rPr>
      </w:pPr>
    </w:p>
    <w:p w:rsidR="00C7094E" w:rsidRPr="00C7094E" w:rsidRDefault="00C7094E" w:rsidP="00C7094E">
      <w:pPr>
        <w:jc w:val="center"/>
        <w:rPr>
          <w:b/>
          <w:sz w:val="24"/>
        </w:rPr>
      </w:pPr>
      <w:r w:rsidRPr="00C7094E">
        <w:rPr>
          <w:b/>
          <w:sz w:val="24"/>
        </w:rPr>
        <w:t>TERMO DE REFERÊNCIA</w:t>
      </w:r>
    </w:p>
    <w:p w:rsidR="000A762D" w:rsidRPr="00346AD9" w:rsidRDefault="000A762D" w:rsidP="00C7094E">
      <w:pPr>
        <w:jc w:val="center"/>
        <w:rPr>
          <w:rFonts w:eastAsia="Times New Roman"/>
          <w:sz w:val="24"/>
          <w:szCs w:val="20"/>
        </w:rPr>
      </w:pPr>
      <w:r w:rsidRPr="00346AD9">
        <w:rPr>
          <w:rFonts w:eastAsia="Times New Roman"/>
          <w:sz w:val="24"/>
          <w:szCs w:val="20"/>
        </w:rPr>
        <w:t>MENOR PREÇO</w:t>
      </w:r>
      <w:r w:rsidR="00632684">
        <w:rPr>
          <w:rFonts w:eastAsia="Times New Roman"/>
          <w:sz w:val="24"/>
          <w:szCs w:val="20"/>
        </w:rPr>
        <w:t xml:space="preserve"> </w:t>
      </w:r>
      <w:r w:rsidR="00837638">
        <w:rPr>
          <w:rFonts w:eastAsia="Times New Roman"/>
          <w:sz w:val="24"/>
          <w:szCs w:val="20"/>
        </w:rPr>
        <w:t xml:space="preserve">GLOBAL </w:t>
      </w:r>
      <w:r w:rsidR="00632684">
        <w:rPr>
          <w:rFonts w:eastAsia="Times New Roman"/>
          <w:sz w:val="24"/>
          <w:szCs w:val="20"/>
        </w:rPr>
        <w:t xml:space="preserve">POR </w:t>
      </w:r>
      <w:r w:rsidR="00837638">
        <w:rPr>
          <w:rFonts w:eastAsia="Times New Roman"/>
          <w:sz w:val="24"/>
          <w:szCs w:val="20"/>
        </w:rPr>
        <w:t>GRUPO</w:t>
      </w:r>
    </w:p>
    <w:p w:rsidR="00C7094E" w:rsidRPr="00346AD9" w:rsidRDefault="00C7094E" w:rsidP="00C7094E">
      <w:pPr>
        <w:jc w:val="center"/>
        <w:rPr>
          <w:rFonts w:eastAsia="Times New Roman"/>
          <w:b/>
          <w:sz w:val="24"/>
          <w:szCs w:val="20"/>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316B2A" w:rsidRPr="00B42371" w:rsidRDefault="00316B2A" w:rsidP="00316B2A">
      <w:pPr>
        <w:rPr>
          <w:sz w:val="24"/>
        </w:rPr>
      </w:pPr>
    </w:p>
    <w:p w:rsidR="00C7094E" w:rsidRPr="000E45ED" w:rsidRDefault="0057600A" w:rsidP="00A0364F">
      <w:pPr>
        <w:spacing w:line="360" w:lineRule="auto"/>
        <w:rPr>
          <w:b/>
          <w:sz w:val="24"/>
        </w:rPr>
      </w:pPr>
      <w:r w:rsidRPr="00A0364F">
        <w:rPr>
          <w:b/>
          <w:sz w:val="24"/>
        </w:rPr>
        <w:t>FORNECIMENTO</w:t>
      </w:r>
      <w:r w:rsidRPr="00A0364F">
        <w:rPr>
          <w:b/>
          <w:caps/>
          <w:sz w:val="24"/>
        </w:rPr>
        <w:t xml:space="preserve">, transporte, carga e descarga de </w:t>
      </w:r>
      <w:r w:rsidR="00883B38">
        <w:rPr>
          <w:b/>
          <w:caps/>
          <w:sz w:val="24"/>
        </w:rPr>
        <w:t xml:space="preserve">MATERIAIS, </w:t>
      </w:r>
      <w:r w:rsidRPr="00CC7648">
        <w:rPr>
          <w:b/>
          <w:caps/>
          <w:sz w:val="24"/>
        </w:rPr>
        <w:t>EQUIPAMENTOS, UTENSÍLIOS</w:t>
      </w:r>
      <w:r w:rsidR="00883B38">
        <w:rPr>
          <w:b/>
          <w:caps/>
          <w:sz w:val="24"/>
        </w:rPr>
        <w:t xml:space="preserve"> </w:t>
      </w:r>
      <w:r w:rsidRPr="00CC7648">
        <w:rPr>
          <w:b/>
          <w:caps/>
          <w:sz w:val="24"/>
        </w:rPr>
        <w:t xml:space="preserve">E </w:t>
      </w:r>
      <w:r w:rsidRPr="000E45ED">
        <w:rPr>
          <w:b/>
          <w:caps/>
          <w:sz w:val="24"/>
        </w:rPr>
        <w:t>INDUMENTÁRIAS</w:t>
      </w:r>
      <w:r w:rsidR="00CC7648" w:rsidRPr="000E45ED">
        <w:rPr>
          <w:b/>
          <w:caps/>
          <w:sz w:val="24"/>
        </w:rPr>
        <w:t xml:space="preserve">, </w:t>
      </w:r>
      <w:r w:rsidR="006A63CD" w:rsidRPr="000E45ED">
        <w:rPr>
          <w:b/>
          <w:caps/>
          <w:sz w:val="24"/>
        </w:rPr>
        <w:t xml:space="preserve">DE </w:t>
      </w:r>
      <w:r w:rsidR="00CC7648" w:rsidRPr="000E45ED">
        <w:rPr>
          <w:b/>
          <w:caps/>
          <w:sz w:val="24"/>
        </w:rPr>
        <w:t>USO APÍCOLA, DESTINADOS</w:t>
      </w:r>
      <w:r w:rsidRPr="000E45ED">
        <w:rPr>
          <w:b/>
          <w:caps/>
          <w:sz w:val="24"/>
        </w:rPr>
        <w:t xml:space="preserve"> a implantação de ações </w:t>
      </w:r>
      <w:r w:rsidRPr="000E45ED">
        <w:rPr>
          <w:b/>
          <w:bCs/>
          <w:caps/>
          <w:sz w:val="24"/>
        </w:rPr>
        <w:t>de i</w:t>
      </w:r>
      <w:r w:rsidRPr="000E45ED">
        <w:rPr>
          <w:b/>
          <w:caps/>
          <w:sz w:val="24"/>
        </w:rPr>
        <w:t xml:space="preserve">nclusão produtiva e outras demandas </w:t>
      </w:r>
      <w:r w:rsidR="00A0364F" w:rsidRPr="000E45ED">
        <w:rPr>
          <w:b/>
          <w:caps/>
          <w:sz w:val="24"/>
        </w:rPr>
        <w:t>Na área de atuação da Codevasf, no Estado d</w:t>
      </w:r>
      <w:r w:rsidR="004C7181" w:rsidRPr="000E45ED">
        <w:rPr>
          <w:b/>
          <w:caps/>
          <w:sz w:val="24"/>
        </w:rPr>
        <w:t>E P</w:t>
      </w:r>
      <w:r w:rsidR="00F755C8" w:rsidRPr="000E45ED">
        <w:rPr>
          <w:b/>
          <w:caps/>
          <w:sz w:val="24"/>
        </w:rPr>
        <w:t>ERNAMBUCO, sob jurisdição da 3</w:t>
      </w:r>
      <w:r w:rsidR="00A0364F" w:rsidRPr="000E45ED">
        <w:rPr>
          <w:b/>
          <w:caps/>
          <w:sz w:val="24"/>
        </w:rPr>
        <w:t>ª Superintendência Regional</w:t>
      </w:r>
      <w:r w:rsidR="00F755C8" w:rsidRPr="000E45ED">
        <w:rPr>
          <w:b/>
          <w:caps/>
          <w:sz w:val="24"/>
        </w:rPr>
        <w:t>.</w:t>
      </w:r>
    </w:p>
    <w:p w:rsidR="00316B2A" w:rsidRPr="000E45ED" w:rsidRDefault="00316B2A" w:rsidP="00C7094E">
      <w:pPr>
        <w:jc w:val="cente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8076CC" w:rsidRPr="000E45ED" w:rsidRDefault="008076CC" w:rsidP="00387DCB">
      <w:pPr>
        <w:rPr>
          <w:sz w:val="24"/>
        </w:rPr>
      </w:pPr>
    </w:p>
    <w:p w:rsidR="008076CC" w:rsidRPr="000E45ED" w:rsidRDefault="008076CC" w:rsidP="00387DCB">
      <w:pPr>
        <w:rPr>
          <w:sz w:val="24"/>
        </w:rPr>
      </w:pPr>
    </w:p>
    <w:p w:rsidR="008076CC" w:rsidRPr="000E45ED" w:rsidRDefault="008076CC" w:rsidP="00387DCB">
      <w:pPr>
        <w:rPr>
          <w:sz w:val="24"/>
        </w:rPr>
      </w:pPr>
    </w:p>
    <w:p w:rsidR="008076CC" w:rsidRPr="000E45ED" w:rsidRDefault="008076CC" w:rsidP="00387DCB">
      <w:pPr>
        <w:rPr>
          <w:sz w:val="24"/>
        </w:rPr>
      </w:pPr>
    </w:p>
    <w:p w:rsidR="008076CC" w:rsidRPr="000E45ED" w:rsidRDefault="008076CC"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E81829" w:rsidRPr="000E45ED" w:rsidRDefault="00E81829"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316B2A" w:rsidRPr="000E45ED" w:rsidRDefault="00316B2A" w:rsidP="00387DCB">
      <w:pPr>
        <w:rPr>
          <w:sz w:val="24"/>
        </w:rPr>
      </w:pPr>
    </w:p>
    <w:p w:rsidR="00F755C8" w:rsidRPr="000E45ED" w:rsidRDefault="00F755C8" w:rsidP="00387DCB">
      <w:pPr>
        <w:rPr>
          <w:sz w:val="24"/>
        </w:rPr>
      </w:pPr>
    </w:p>
    <w:p w:rsidR="000404F0" w:rsidRPr="000E45ED" w:rsidRDefault="000404F0" w:rsidP="00387DCB">
      <w:pPr>
        <w:rPr>
          <w:sz w:val="24"/>
        </w:rPr>
      </w:pPr>
    </w:p>
    <w:p w:rsidR="004F165B" w:rsidRPr="000E45ED" w:rsidRDefault="004F165B" w:rsidP="00C037A4">
      <w:pPr>
        <w:jc w:val="center"/>
        <w:rPr>
          <w:b/>
          <w:sz w:val="24"/>
        </w:rPr>
      </w:pPr>
    </w:p>
    <w:p w:rsidR="004F165B" w:rsidRPr="000E45ED" w:rsidRDefault="004F165B" w:rsidP="00C037A4">
      <w:pPr>
        <w:jc w:val="center"/>
        <w:rPr>
          <w:b/>
          <w:sz w:val="24"/>
        </w:rPr>
      </w:pPr>
    </w:p>
    <w:p w:rsidR="004F165B" w:rsidRPr="000E45ED" w:rsidRDefault="004F165B" w:rsidP="00C037A4">
      <w:pPr>
        <w:jc w:val="center"/>
        <w:rPr>
          <w:b/>
          <w:sz w:val="24"/>
        </w:rPr>
      </w:pPr>
    </w:p>
    <w:p w:rsidR="00434975" w:rsidRPr="000E45ED" w:rsidRDefault="00F755C8" w:rsidP="004F165B">
      <w:pPr>
        <w:jc w:val="center"/>
        <w:rPr>
          <w:b/>
          <w:sz w:val="24"/>
        </w:rPr>
      </w:pPr>
      <w:r w:rsidRPr="000E45ED">
        <w:rPr>
          <w:b/>
          <w:sz w:val="24"/>
        </w:rPr>
        <w:t>NOVEMBRO</w:t>
      </w:r>
      <w:r w:rsidR="005117D0" w:rsidRPr="000E45ED">
        <w:rPr>
          <w:b/>
          <w:sz w:val="24"/>
        </w:rPr>
        <w:t>/2018</w:t>
      </w:r>
    </w:p>
    <w:p w:rsidR="00E45810" w:rsidRPr="000E45ED" w:rsidRDefault="007060A5" w:rsidP="00E45810">
      <w:pPr>
        <w:pStyle w:val="Ttulo1"/>
        <w:rPr>
          <w:szCs w:val="20"/>
        </w:rPr>
      </w:pPr>
      <w:bookmarkStart w:id="0" w:name="_Toc476578029"/>
      <w:r w:rsidRPr="000E45ED">
        <w:rPr>
          <w:szCs w:val="20"/>
        </w:rPr>
        <w:lastRenderedPageBreak/>
        <w:t>OBJETO DA CONTRATAÇÃO</w:t>
      </w:r>
      <w:bookmarkEnd w:id="0"/>
    </w:p>
    <w:p w:rsidR="007060A5" w:rsidRPr="000E45ED" w:rsidRDefault="007060A5" w:rsidP="007060A5"/>
    <w:p w:rsidR="007060A5" w:rsidRPr="000E45ED" w:rsidRDefault="007060A5" w:rsidP="00F755C8">
      <w:pPr>
        <w:rPr>
          <w:szCs w:val="20"/>
        </w:rPr>
      </w:pPr>
      <w:r w:rsidRPr="000E45ED">
        <w:rPr>
          <w:szCs w:val="20"/>
        </w:rPr>
        <w:t>Fornecimento</w:t>
      </w:r>
      <w:r w:rsidR="001C4976" w:rsidRPr="000E45ED">
        <w:rPr>
          <w:szCs w:val="20"/>
        </w:rPr>
        <w:t xml:space="preserve">, transporte, carga e descarga de materiais, </w:t>
      </w:r>
      <w:r w:rsidR="00F755C8" w:rsidRPr="000E45ED">
        <w:rPr>
          <w:szCs w:val="20"/>
        </w:rPr>
        <w:t>equipamentos, utensílios e indumentárias</w:t>
      </w:r>
      <w:r w:rsidR="00507461" w:rsidRPr="000E45ED">
        <w:rPr>
          <w:szCs w:val="20"/>
        </w:rPr>
        <w:t xml:space="preserve">, todos para uso </w:t>
      </w:r>
      <w:r w:rsidR="001E674D" w:rsidRPr="000E45ED">
        <w:rPr>
          <w:szCs w:val="20"/>
        </w:rPr>
        <w:t>em</w:t>
      </w:r>
      <w:r w:rsidR="00507461" w:rsidRPr="000E45ED">
        <w:rPr>
          <w:szCs w:val="20"/>
        </w:rPr>
        <w:t xml:space="preserve"> atividade apícola,</w:t>
      </w:r>
      <w:r w:rsidR="00F755C8" w:rsidRPr="000E45ED">
        <w:rPr>
          <w:szCs w:val="20"/>
        </w:rPr>
        <w:t xml:space="preserve"> destinados a implantação de ações </w:t>
      </w:r>
      <w:r w:rsidR="00F755C8" w:rsidRPr="000E45ED">
        <w:rPr>
          <w:bCs/>
          <w:szCs w:val="20"/>
        </w:rPr>
        <w:t>de i</w:t>
      </w:r>
      <w:r w:rsidR="00F755C8" w:rsidRPr="000E45ED">
        <w:rPr>
          <w:szCs w:val="20"/>
        </w:rPr>
        <w:t xml:space="preserve">nclusão produtiva e outras demandas na área de atuação da </w:t>
      </w:r>
      <w:proofErr w:type="spellStart"/>
      <w:r w:rsidR="00F755C8" w:rsidRPr="000E45ED">
        <w:rPr>
          <w:szCs w:val="20"/>
        </w:rPr>
        <w:t>Codevasf</w:t>
      </w:r>
      <w:proofErr w:type="spellEnd"/>
      <w:r w:rsidR="00F755C8" w:rsidRPr="000E45ED">
        <w:rPr>
          <w:szCs w:val="20"/>
        </w:rPr>
        <w:t xml:space="preserve">, no estado de Pernambuco, sob jurisdição da 3ª Superintendência Regional, </w:t>
      </w:r>
      <w:r w:rsidR="00054B1C" w:rsidRPr="000E45ED">
        <w:rPr>
          <w:szCs w:val="20"/>
        </w:rPr>
        <w:t>no</w:t>
      </w:r>
      <w:r w:rsidR="001C4976" w:rsidRPr="000E45ED">
        <w:rPr>
          <w:szCs w:val="20"/>
        </w:rPr>
        <w:t xml:space="preserve"> valor máximo </w:t>
      </w:r>
      <w:r w:rsidR="00054B1C" w:rsidRPr="000E45ED">
        <w:rPr>
          <w:szCs w:val="20"/>
        </w:rPr>
        <w:t>estimado</w:t>
      </w:r>
      <w:r w:rsidR="001C4976" w:rsidRPr="000E45ED">
        <w:rPr>
          <w:szCs w:val="20"/>
        </w:rPr>
        <w:t xml:space="preserve"> de R$ </w:t>
      </w:r>
      <w:r w:rsidR="001E674D" w:rsidRPr="000E45ED">
        <w:t>2.132.895,00</w:t>
      </w:r>
      <w:r w:rsidR="00F52F31" w:rsidRPr="000E45ED">
        <w:rPr>
          <w:szCs w:val="20"/>
        </w:rPr>
        <w:t xml:space="preserve"> (</w:t>
      </w:r>
      <w:r w:rsidR="004C14F8" w:rsidRPr="000E45ED">
        <w:rPr>
          <w:szCs w:val="20"/>
        </w:rPr>
        <w:t>Dois milhões, cento e trinta e dois mil, oitocentos e noventa e cinco reais</w:t>
      </w:r>
      <w:r w:rsidR="00F52F31" w:rsidRPr="000E45ED">
        <w:rPr>
          <w:szCs w:val="20"/>
        </w:rPr>
        <w:t>)</w:t>
      </w:r>
      <w:r w:rsidRPr="000E45ED">
        <w:rPr>
          <w:szCs w:val="20"/>
        </w:rPr>
        <w:t xml:space="preserve">, distribuídos em </w:t>
      </w:r>
      <w:r w:rsidR="004C14F8" w:rsidRPr="000E45ED">
        <w:rPr>
          <w:szCs w:val="20"/>
        </w:rPr>
        <w:t>18</w:t>
      </w:r>
      <w:r w:rsidRPr="000E45ED">
        <w:rPr>
          <w:szCs w:val="20"/>
        </w:rPr>
        <w:t xml:space="preserve"> (</w:t>
      </w:r>
      <w:r w:rsidR="004C14F8" w:rsidRPr="000E45ED">
        <w:rPr>
          <w:szCs w:val="20"/>
        </w:rPr>
        <w:t>dezoito</w:t>
      </w:r>
      <w:r w:rsidR="00E03B82" w:rsidRPr="000E45ED">
        <w:rPr>
          <w:szCs w:val="20"/>
        </w:rPr>
        <w:t>)</w:t>
      </w:r>
      <w:r w:rsidRPr="000E45ED">
        <w:rPr>
          <w:szCs w:val="20"/>
        </w:rPr>
        <w:t xml:space="preserve"> itens, </w:t>
      </w:r>
      <w:r w:rsidR="000838C5" w:rsidRPr="000E45ED">
        <w:rPr>
          <w:b/>
          <w:szCs w:val="20"/>
        </w:rPr>
        <w:t xml:space="preserve">divididos em </w:t>
      </w:r>
      <w:proofErr w:type="gramStart"/>
      <w:r w:rsidR="000838C5" w:rsidRPr="000E45ED">
        <w:rPr>
          <w:b/>
          <w:szCs w:val="20"/>
        </w:rPr>
        <w:t>2</w:t>
      </w:r>
      <w:proofErr w:type="gramEnd"/>
      <w:r w:rsidR="000838C5" w:rsidRPr="000E45ED">
        <w:rPr>
          <w:b/>
          <w:szCs w:val="20"/>
        </w:rPr>
        <w:t xml:space="preserve"> (dois ) GRUPOS</w:t>
      </w:r>
      <w:r w:rsidR="000838C5" w:rsidRPr="000E45ED">
        <w:rPr>
          <w:szCs w:val="20"/>
        </w:rPr>
        <w:t xml:space="preserve">, </w:t>
      </w:r>
      <w:r w:rsidRPr="000E45ED">
        <w:rPr>
          <w:szCs w:val="20"/>
        </w:rPr>
        <w:t>conforme descrito abaixo:</w:t>
      </w:r>
    </w:p>
    <w:p w:rsidR="00160132" w:rsidRPr="000E45ED" w:rsidRDefault="00160132" w:rsidP="004B3326">
      <w:pPr>
        <w:ind w:left="284"/>
      </w:pPr>
    </w:p>
    <w:p w:rsidR="007060A5" w:rsidRPr="000E45ED" w:rsidRDefault="007060A5" w:rsidP="004B3326">
      <w:pPr>
        <w:ind w:left="284"/>
      </w:pPr>
    </w:p>
    <w:tbl>
      <w:tblPr>
        <w:tblW w:w="9923" w:type="dxa"/>
        <w:tblInd w:w="70" w:type="dxa"/>
        <w:tblLayout w:type="fixed"/>
        <w:tblCellMar>
          <w:left w:w="70" w:type="dxa"/>
          <w:right w:w="70" w:type="dxa"/>
        </w:tblCellMar>
        <w:tblLook w:val="0000"/>
      </w:tblPr>
      <w:tblGrid>
        <w:gridCol w:w="993"/>
        <w:gridCol w:w="708"/>
        <w:gridCol w:w="1276"/>
        <w:gridCol w:w="5631"/>
        <w:gridCol w:w="685"/>
        <w:gridCol w:w="630"/>
      </w:tblGrid>
      <w:tr w:rsidR="00273FAC" w:rsidRPr="000E45ED" w:rsidTr="000F1885">
        <w:trPr>
          <w:trHeight w:val="486"/>
          <w:tblHeader/>
        </w:trPr>
        <w:tc>
          <w:tcPr>
            <w:tcW w:w="993" w:type="dxa"/>
            <w:tcBorders>
              <w:top w:val="single" w:sz="6" w:space="0" w:color="auto"/>
              <w:left w:val="single" w:sz="6" w:space="0" w:color="000000"/>
              <w:right w:val="single" w:sz="6" w:space="0" w:color="000000"/>
            </w:tcBorders>
            <w:shd w:val="pct20" w:color="auto" w:fill="auto"/>
            <w:vAlign w:val="center"/>
          </w:tcPr>
          <w:p w:rsidR="00273FAC" w:rsidRPr="000E45ED" w:rsidRDefault="009D4501" w:rsidP="00273FAC">
            <w:pPr>
              <w:jc w:val="center"/>
              <w:rPr>
                <w:b/>
                <w:szCs w:val="20"/>
              </w:rPr>
            </w:pPr>
            <w:r w:rsidRPr="000E45ED">
              <w:rPr>
                <w:b/>
                <w:szCs w:val="20"/>
              </w:rPr>
              <w:t>GRUPO</w:t>
            </w:r>
          </w:p>
        </w:tc>
        <w:tc>
          <w:tcPr>
            <w:tcW w:w="708" w:type="dxa"/>
            <w:tcBorders>
              <w:top w:val="single" w:sz="6" w:space="0" w:color="auto"/>
              <w:left w:val="single" w:sz="6" w:space="0" w:color="000000"/>
              <w:right w:val="single" w:sz="6" w:space="0" w:color="000000"/>
            </w:tcBorders>
            <w:shd w:val="pct20" w:color="auto" w:fill="auto"/>
            <w:vAlign w:val="center"/>
          </w:tcPr>
          <w:p w:rsidR="00273FAC" w:rsidRPr="000E45ED" w:rsidRDefault="009D4501" w:rsidP="00273FAC">
            <w:pPr>
              <w:jc w:val="center"/>
              <w:rPr>
                <w:b/>
                <w:szCs w:val="20"/>
              </w:rPr>
            </w:pPr>
            <w:r w:rsidRPr="000E45ED">
              <w:rPr>
                <w:b/>
                <w:szCs w:val="20"/>
              </w:rPr>
              <w:t>ITEM</w:t>
            </w:r>
          </w:p>
        </w:tc>
        <w:tc>
          <w:tcPr>
            <w:tcW w:w="1276" w:type="dxa"/>
            <w:tcBorders>
              <w:top w:val="single" w:sz="6" w:space="0" w:color="auto"/>
              <w:left w:val="single" w:sz="6" w:space="0" w:color="000000"/>
              <w:right w:val="single" w:sz="6" w:space="0" w:color="000000"/>
            </w:tcBorders>
            <w:shd w:val="pct20" w:color="auto" w:fill="auto"/>
            <w:vAlign w:val="center"/>
          </w:tcPr>
          <w:p w:rsidR="00273FAC" w:rsidRPr="000E45ED" w:rsidRDefault="00273FAC" w:rsidP="00273FAC">
            <w:pPr>
              <w:jc w:val="center"/>
              <w:rPr>
                <w:b/>
                <w:szCs w:val="20"/>
              </w:rPr>
            </w:pPr>
            <w:r w:rsidRPr="000E45ED">
              <w:rPr>
                <w:b/>
                <w:szCs w:val="20"/>
              </w:rPr>
              <w:t>CATMAT</w:t>
            </w:r>
          </w:p>
        </w:tc>
        <w:tc>
          <w:tcPr>
            <w:tcW w:w="5631" w:type="dxa"/>
            <w:tcBorders>
              <w:top w:val="single" w:sz="6" w:space="0" w:color="auto"/>
              <w:left w:val="single" w:sz="6" w:space="0" w:color="000000"/>
              <w:right w:val="single" w:sz="6" w:space="0" w:color="000000"/>
            </w:tcBorders>
            <w:shd w:val="pct20" w:color="auto" w:fill="auto"/>
            <w:vAlign w:val="center"/>
          </w:tcPr>
          <w:p w:rsidR="00273FAC" w:rsidRPr="000E45ED" w:rsidRDefault="00273FAC" w:rsidP="00273FAC">
            <w:pPr>
              <w:jc w:val="center"/>
              <w:rPr>
                <w:b/>
                <w:szCs w:val="20"/>
              </w:rPr>
            </w:pPr>
            <w:r w:rsidRPr="000E45ED">
              <w:rPr>
                <w:b/>
                <w:szCs w:val="20"/>
              </w:rPr>
              <w:t>DESCRIÇÃO</w:t>
            </w:r>
          </w:p>
        </w:tc>
        <w:tc>
          <w:tcPr>
            <w:tcW w:w="685" w:type="dxa"/>
            <w:tcBorders>
              <w:top w:val="single" w:sz="6" w:space="0" w:color="auto"/>
              <w:left w:val="single" w:sz="6" w:space="0" w:color="000000"/>
              <w:right w:val="single" w:sz="6" w:space="0" w:color="000000"/>
            </w:tcBorders>
            <w:shd w:val="pct20" w:color="auto" w:fill="auto"/>
            <w:vAlign w:val="center"/>
          </w:tcPr>
          <w:p w:rsidR="00273FAC" w:rsidRPr="000E45ED" w:rsidRDefault="00273FAC" w:rsidP="00273FAC">
            <w:pPr>
              <w:jc w:val="center"/>
              <w:rPr>
                <w:b/>
                <w:szCs w:val="20"/>
              </w:rPr>
            </w:pPr>
            <w:r w:rsidRPr="000E45ED">
              <w:rPr>
                <w:b/>
                <w:szCs w:val="20"/>
              </w:rPr>
              <w:t>UN</w:t>
            </w:r>
          </w:p>
        </w:tc>
        <w:tc>
          <w:tcPr>
            <w:tcW w:w="630" w:type="dxa"/>
            <w:tcBorders>
              <w:top w:val="single" w:sz="6" w:space="0" w:color="auto"/>
              <w:left w:val="single" w:sz="6" w:space="0" w:color="000000"/>
              <w:right w:val="single" w:sz="6" w:space="0" w:color="000000"/>
            </w:tcBorders>
            <w:shd w:val="pct20" w:color="auto" w:fill="auto"/>
            <w:vAlign w:val="center"/>
          </w:tcPr>
          <w:p w:rsidR="00273FAC" w:rsidRPr="000E45ED" w:rsidRDefault="00273FAC" w:rsidP="00273FAC">
            <w:pPr>
              <w:jc w:val="center"/>
              <w:rPr>
                <w:b/>
                <w:szCs w:val="20"/>
              </w:rPr>
            </w:pPr>
            <w:r w:rsidRPr="000E45ED">
              <w:rPr>
                <w:b/>
                <w:szCs w:val="20"/>
              </w:rPr>
              <w:t>QT</w:t>
            </w:r>
          </w:p>
        </w:tc>
      </w:tr>
      <w:tr w:rsidR="00273FAC" w:rsidRPr="000E45ED" w:rsidTr="000F1885">
        <w:tc>
          <w:tcPr>
            <w:tcW w:w="993" w:type="dxa"/>
            <w:tcBorders>
              <w:top w:val="single" w:sz="4" w:space="0" w:color="auto"/>
              <w:left w:val="single" w:sz="4" w:space="0" w:color="auto"/>
              <w:right w:val="single" w:sz="6" w:space="0" w:color="000000"/>
            </w:tcBorders>
            <w:vAlign w:val="center"/>
          </w:tcPr>
          <w:p w:rsidR="00273FAC" w:rsidRPr="000E45ED" w:rsidRDefault="00273FAC" w:rsidP="00EE7635">
            <w:pPr>
              <w:jc w:val="center"/>
              <w:rPr>
                <w:szCs w:val="20"/>
              </w:rPr>
            </w:pPr>
            <w:proofErr w:type="gramStart"/>
            <w:r w:rsidRPr="000E45ED">
              <w:rPr>
                <w:szCs w:val="20"/>
              </w:rPr>
              <w:t>1</w:t>
            </w:r>
            <w:proofErr w:type="gramEnd"/>
          </w:p>
        </w:tc>
        <w:tc>
          <w:tcPr>
            <w:tcW w:w="708" w:type="dxa"/>
            <w:tcBorders>
              <w:top w:val="single" w:sz="4" w:space="0" w:color="auto"/>
              <w:left w:val="single" w:sz="4" w:space="0" w:color="auto"/>
              <w:right w:val="single" w:sz="4" w:space="0" w:color="auto"/>
            </w:tcBorders>
            <w:vAlign w:val="center"/>
          </w:tcPr>
          <w:p w:rsidR="00EE7635" w:rsidRPr="000E45ED" w:rsidRDefault="00EE7635" w:rsidP="00EE7635">
            <w:pPr>
              <w:jc w:val="center"/>
              <w:rPr>
                <w:szCs w:val="20"/>
              </w:rPr>
            </w:pPr>
          </w:p>
          <w:p w:rsidR="00273FAC" w:rsidRPr="000E45ED" w:rsidRDefault="00273FAC" w:rsidP="00EE7635">
            <w:pPr>
              <w:jc w:val="center"/>
              <w:rPr>
                <w:szCs w:val="20"/>
              </w:rPr>
            </w:pPr>
            <w:proofErr w:type="gramStart"/>
            <w:r w:rsidRPr="000E45ED">
              <w:rPr>
                <w:szCs w:val="20"/>
              </w:rPr>
              <w:t>1</w:t>
            </w:r>
            <w:proofErr w:type="gramEnd"/>
          </w:p>
          <w:p w:rsidR="00273FAC" w:rsidRPr="000E45ED" w:rsidRDefault="00273FAC" w:rsidP="00EE7635">
            <w:pPr>
              <w:jc w:val="center"/>
              <w:rPr>
                <w:szCs w:val="20"/>
              </w:rPr>
            </w:pPr>
          </w:p>
        </w:tc>
        <w:tc>
          <w:tcPr>
            <w:tcW w:w="1276" w:type="dxa"/>
            <w:tcBorders>
              <w:top w:val="single" w:sz="4" w:space="0" w:color="auto"/>
              <w:left w:val="single" w:sz="4" w:space="0" w:color="auto"/>
              <w:right w:val="single" w:sz="6" w:space="0" w:color="000000"/>
            </w:tcBorders>
            <w:vAlign w:val="center"/>
          </w:tcPr>
          <w:p w:rsidR="00273FAC" w:rsidRPr="000E45ED" w:rsidRDefault="00273FAC" w:rsidP="000E45ED">
            <w:pPr>
              <w:jc w:val="center"/>
              <w:rPr>
                <w:szCs w:val="20"/>
              </w:rPr>
            </w:pPr>
            <w:r w:rsidRPr="000E45ED">
              <w:rPr>
                <w:szCs w:val="20"/>
              </w:rPr>
              <w:t>BR</w:t>
            </w:r>
            <w:r w:rsidR="000E45ED">
              <w:rPr>
                <w:szCs w:val="20"/>
              </w:rPr>
              <w:t>0151029</w:t>
            </w:r>
          </w:p>
        </w:tc>
        <w:tc>
          <w:tcPr>
            <w:tcW w:w="5631" w:type="dxa"/>
            <w:tcBorders>
              <w:top w:val="single" w:sz="4" w:space="0" w:color="auto"/>
              <w:left w:val="single" w:sz="6" w:space="0" w:color="000000"/>
              <w:right w:val="single" w:sz="6" w:space="0" w:color="000000"/>
            </w:tcBorders>
            <w:vAlign w:val="center"/>
          </w:tcPr>
          <w:p w:rsidR="00273FAC" w:rsidRPr="000E45ED" w:rsidRDefault="00273FAC" w:rsidP="00EE7635">
            <w:pPr>
              <w:rPr>
                <w:b/>
                <w:bCs/>
                <w:sz w:val="24"/>
              </w:rPr>
            </w:pPr>
            <w:r w:rsidRPr="000E45ED">
              <w:rPr>
                <w:b/>
                <w:bCs/>
              </w:rPr>
              <w:t xml:space="preserve">Centrífuga Elétrica para Extração de Mel 32/48 Quadros </w:t>
            </w:r>
            <w:r w:rsidRPr="000E45ED">
              <w:t xml:space="preserve">- Tipo radial, elétrica, capacidade para 32 quadros Hoffman de ninho ou 48 de </w:t>
            </w:r>
            <w:proofErr w:type="spellStart"/>
            <w:r w:rsidRPr="000E45ED">
              <w:t>melgueira</w:t>
            </w:r>
            <w:proofErr w:type="spellEnd"/>
            <w:r w:rsidRPr="000E45ED">
              <w:t xml:space="preserve">, toda fabricada em aço Inox AISI 304, chapa com espessura mínima de 0,80 mm, registro de corte rápido inox </w:t>
            </w:r>
            <w:proofErr w:type="gramStart"/>
            <w:r w:rsidRPr="000E45ED">
              <w:t>1</w:t>
            </w:r>
            <w:proofErr w:type="gramEnd"/>
            <w:r w:rsidRPr="000E45ED">
              <w:t xml:space="preserve"> 1/4” conexão TC, soldada pelo processo TIG com acabamento sanitário, polimento interno e externo, fundo estampado, tampa fixa bipartida, sistema de velocidade controlado por inversor de </w:t>
            </w:r>
            <w:proofErr w:type="spellStart"/>
            <w:r w:rsidRPr="000E45ED">
              <w:t>frequência</w:t>
            </w:r>
            <w:proofErr w:type="spellEnd"/>
            <w:r w:rsidRPr="000E45ED">
              <w:t xml:space="preserve"> digital, 220 V, monofásico (aceleração e frenagem controlada), motor elétrico de 0,5 CV-220 V monofásico, montada em rolamentos/retentores e mancais de alumínio, estrutura externa em aço inox AISI 304, estrutura de sustentação da centrifuga com pés totalmente em aço inox AISI 304 de 11/2’’ diâmetro, garantia de 12 meses.</w:t>
            </w:r>
          </w:p>
          <w:p w:rsidR="00273FAC" w:rsidRPr="000E45ED" w:rsidRDefault="00273FAC" w:rsidP="00EE7635">
            <w:pPr>
              <w:jc w:val="center"/>
              <w:rPr>
                <w:szCs w:val="20"/>
              </w:rPr>
            </w:pPr>
          </w:p>
        </w:tc>
        <w:tc>
          <w:tcPr>
            <w:tcW w:w="685" w:type="dxa"/>
            <w:tcBorders>
              <w:top w:val="single" w:sz="4" w:space="0" w:color="auto"/>
              <w:left w:val="single" w:sz="6" w:space="0" w:color="000000"/>
              <w:right w:val="single" w:sz="6" w:space="0" w:color="000000"/>
            </w:tcBorders>
            <w:vAlign w:val="center"/>
          </w:tcPr>
          <w:p w:rsidR="00273FAC" w:rsidRPr="000E45ED" w:rsidRDefault="00273FAC" w:rsidP="00EE7635">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right w:val="single" w:sz="6" w:space="0" w:color="000000"/>
            </w:tcBorders>
            <w:vAlign w:val="center"/>
          </w:tcPr>
          <w:p w:rsidR="00273FAC" w:rsidRPr="000E45ED" w:rsidRDefault="00273FAC" w:rsidP="00EE7635">
            <w:pPr>
              <w:jc w:val="center"/>
            </w:pPr>
          </w:p>
          <w:p w:rsidR="00273FAC" w:rsidRPr="000E45ED" w:rsidRDefault="00273FAC" w:rsidP="00EE7635">
            <w:pPr>
              <w:jc w:val="center"/>
              <w:rPr>
                <w:sz w:val="24"/>
              </w:rPr>
            </w:pPr>
            <w:r w:rsidRPr="000E45ED">
              <w:t>15</w:t>
            </w:r>
          </w:p>
          <w:p w:rsidR="00273FAC" w:rsidRPr="000E45ED" w:rsidRDefault="00273FAC" w:rsidP="00EE7635">
            <w:pPr>
              <w:jc w:val="center"/>
              <w:rPr>
                <w:szCs w:val="20"/>
              </w:rPr>
            </w:pPr>
          </w:p>
        </w:tc>
      </w:tr>
      <w:tr w:rsidR="00273FAC" w:rsidRPr="000E45ED" w:rsidTr="000F1885">
        <w:tc>
          <w:tcPr>
            <w:tcW w:w="993" w:type="dxa"/>
            <w:tcBorders>
              <w:top w:val="single" w:sz="4" w:space="0" w:color="auto"/>
              <w:left w:val="single" w:sz="4" w:space="0" w:color="auto"/>
              <w:bottom w:val="single" w:sz="4" w:space="0" w:color="auto"/>
              <w:right w:val="single" w:sz="6" w:space="0" w:color="000000"/>
            </w:tcBorders>
            <w:vAlign w:val="center"/>
          </w:tcPr>
          <w:p w:rsidR="00273FAC" w:rsidRPr="000E45ED" w:rsidRDefault="009D4501" w:rsidP="00E313D4">
            <w:pPr>
              <w:ind w:left="-70" w:right="-70"/>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273FAC" w:rsidRPr="000E45ED" w:rsidRDefault="009D4501" w:rsidP="00273FAC">
            <w:pPr>
              <w:jc w:val="center"/>
              <w:rPr>
                <w:szCs w:val="20"/>
              </w:rPr>
            </w:pPr>
            <w:proofErr w:type="gramStart"/>
            <w:r w:rsidRPr="000E45ED">
              <w:rPr>
                <w:szCs w:val="20"/>
              </w:rPr>
              <w:t>2</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273FAC" w:rsidRPr="000E45ED" w:rsidRDefault="000E45ED" w:rsidP="005E16A8">
            <w:pPr>
              <w:jc w:val="center"/>
              <w:rPr>
                <w:szCs w:val="20"/>
              </w:rPr>
            </w:pPr>
            <w:r>
              <w:rPr>
                <w:szCs w:val="20"/>
              </w:rPr>
              <w:t>BR0126713</w:t>
            </w:r>
          </w:p>
        </w:tc>
        <w:tc>
          <w:tcPr>
            <w:tcW w:w="5631" w:type="dxa"/>
            <w:tcBorders>
              <w:top w:val="single" w:sz="4" w:space="0" w:color="auto"/>
              <w:left w:val="single" w:sz="6" w:space="0" w:color="000000"/>
              <w:bottom w:val="single" w:sz="4" w:space="0" w:color="auto"/>
              <w:right w:val="single" w:sz="6" w:space="0" w:color="000000"/>
            </w:tcBorders>
          </w:tcPr>
          <w:p w:rsidR="00273FAC" w:rsidRPr="000E45ED" w:rsidRDefault="00273FAC" w:rsidP="00087DC9">
            <w:pPr>
              <w:rPr>
                <w:b/>
                <w:bCs/>
                <w:sz w:val="24"/>
              </w:rPr>
            </w:pPr>
            <w:r w:rsidRPr="000E45ED">
              <w:rPr>
                <w:b/>
                <w:bCs/>
              </w:rPr>
              <w:t xml:space="preserve">Mesa </w:t>
            </w:r>
            <w:proofErr w:type="spellStart"/>
            <w:r w:rsidRPr="000E45ED">
              <w:rPr>
                <w:b/>
                <w:bCs/>
              </w:rPr>
              <w:t>Desoperculadora</w:t>
            </w:r>
            <w:proofErr w:type="spellEnd"/>
            <w:r w:rsidRPr="000E45ED">
              <w:rPr>
                <w:b/>
                <w:bCs/>
              </w:rPr>
              <w:t xml:space="preserve"> para Favos 48 Quadros</w:t>
            </w:r>
            <w:r w:rsidRPr="000E45ED">
              <w:t xml:space="preserve"> - construída em aço inox AISI 304 - chapa com espessura mínima de 0,80 mm, capacidade 48 quadros de </w:t>
            </w:r>
            <w:proofErr w:type="spellStart"/>
            <w:r w:rsidRPr="000E45ED">
              <w:t>melgueira</w:t>
            </w:r>
            <w:proofErr w:type="spellEnd"/>
            <w:r w:rsidRPr="000E45ED">
              <w:t xml:space="preserve">, tela pré-filtro malha 14 em aço inox AISI 304 no fundo, travessa/suporte de quadros em inox AISI 304, registro de corte rápido inox </w:t>
            </w:r>
            <w:proofErr w:type="gramStart"/>
            <w:r w:rsidRPr="000E45ED">
              <w:t>1</w:t>
            </w:r>
            <w:proofErr w:type="gramEnd"/>
            <w:r w:rsidRPr="000E45ED">
              <w:t xml:space="preserve"> 1/4”  conexão TC, soldada pelo processo TIG com acabamento sanitário, polimento interno e externo, 4 pés fixos em tubos de aço inox AISI 304 de 2”, interligados por barras de reforço/fixação em aço inox AISI 304, medidas: 2,0x0,5x0,8m, garantia mínima de 12 meses.</w:t>
            </w:r>
          </w:p>
          <w:p w:rsidR="00273FAC" w:rsidRPr="000E45ED" w:rsidRDefault="00273FAC" w:rsidP="00051E2C">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r w:rsidRPr="000E45ED">
              <w:rPr>
                <w:szCs w:val="20"/>
              </w:rPr>
              <w:t>15</w:t>
            </w:r>
          </w:p>
        </w:tc>
      </w:tr>
      <w:tr w:rsidR="00273FAC" w:rsidRPr="000E45ED" w:rsidTr="000F1885">
        <w:tc>
          <w:tcPr>
            <w:tcW w:w="993" w:type="dxa"/>
            <w:tcBorders>
              <w:top w:val="single" w:sz="4" w:space="0" w:color="auto"/>
              <w:left w:val="single" w:sz="4" w:space="0" w:color="auto"/>
              <w:bottom w:val="single" w:sz="4" w:space="0" w:color="auto"/>
              <w:right w:val="single" w:sz="6" w:space="0" w:color="000000"/>
            </w:tcBorders>
            <w:vAlign w:val="center"/>
          </w:tcPr>
          <w:p w:rsidR="00273FAC" w:rsidRPr="000E45ED" w:rsidRDefault="009D4501" w:rsidP="00E313D4">
            <w:pPr>
              <w:ind w:left="-70" w:right="-70" w:hanging="38"/>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273FAC" w:rsidRPr="000E45ED" w:rsidRDefault="009D4501" w:rsidP="00273FAC">
            <w:pPr>
              <w:jc w:val="center"/>
              <w:rPr>
                <w:szCs w:val="20"/>
              </w:rPr>
            </w:pPr>
            <w:proofErr w:type="gramStart"/>
            <w:r w:rsidRPr="000E45ED">
              <w:rPr>
                <w:szCs w:val="20"/>
              </w:rPr>
              <w:t>3</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273FAC" w:rsidRPr="000E45ED" w:rsidRDefault="00273FAC" w:rsidP="000E45ED">
            <w:pPr>
              <w:jc w:val="center"/>
              <w:rPr>
                <w:szCs w:val="20"/>
              </w:rPr>
            </w:pPr>
            <w:r w:rsidRPr="000E45ED">
              <w:rPr>
                <w:szCs w:val="20"/>
              </w:rPr>
              <w:t>BR</w:t>
            </w:r>
            <w:r w:rsidR="000E45ED">
              <w:rPr>
                <w:szCs w:val="20"/>
              </w:rPr>
              <w:t>0151029</w:t>
            </w:r>
          </w:p>
        </w:tc>
        <w:tc>
          <w:tcPr>
            <w:tcW w:w="5631" w:type="dxa"/>
            <w:tcBorders>
              <w:top w:val="single" w:sz="4" w:space="0" w:color="auto"/>
              <w:left w:val="single" w:sz="6" w:space="0" w:color="000000"/>
              <w:bottom w:val="single" w:sz="4" w:space="0" w:color="auto"/>
              <w:right w:val="single" w:sz="6" w:space="0" w:color="000000"/>
            </w:tcBorders>
          </w:tcPr>
          <w:p w:rsidR="00273FAC" w:rsidRPr="000E45ED" w:rsidRDefault="00273FAC" w:rsidP="00087DC9">
            <w:pPr>
              <w:rPr>
                <w:b/>
                <w:bCs/>
                <w:sz w:val="24"/>
              </w:rPr>
            </w:pPr>
            <w:r w:rsidRPr="000E45ED">
              <w:rPr>
                <w:b/>
                <w:bCs/>
              </w:rPr>
              <w:t xml:space="preserve">Tanque </w:t>
            </w:r>
            <w:proofErr w:type="spellStart"/>
            <w:r w:rsidRPr="000E45ED">
              <w:rPr>
                <w:b/>
                <w:bCs/>
              </w:rPr>
              <w:t>Descristalizador</w:t>
            </w:r>
            <w:proofErr w:type="spellEnd"/>
            <w:r w:rsidRPr="000E45ED">
              <w:rPr>
                <w:b/>
                <w:bCs/>
              </w:rPr>
              <w:t>/</w:t>
            </w:r>
            <w:proofErr w:type="spellStart"/>
            <w:r w:rsidRPr="000E45ED">
              <w:rPr>
                <w:b/>
                <w:bCs/>
              </w:rPr>
              <w:t>homogeneizador</w:t>
            </w:r>
            <w:proofErr w:type="spellEnd"/>
            <w:r w:rsidRPr="000E45ED">
              <w:rPr>
                <w:b/>
                <w:bCs/>
              </w:rPr>
              <w:t xml:space="preserve"> para Mel</w:t>
            </w:r>
            <w:r w:rsidRPr="000E45ED">
              <w:t xml:space="preserve"> – Capacidade 06 baldes de até 30 kg, sistema banho-maria com aquecimento elétrico através de resistência de imersão, tensão 220 V, monofásico, controle de temperatura por termostato digital, totalmente em aço inox AISI 304, chapa com espessura mínima de 0,80 mm, solda processo TIG com acabamento sanitário para alimentos, garantia mínima de 12 meses.</w:t>
            </w:r>
          </w:p>
          <w:p w:rsidR="00273FAC" w:rsidRPr="000E45ED" w:rsidRDefault="00273FAC" w:rsidP="00051E2C">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r w:rsidRPr="000E45ED">
              <w:rPr>
                <w:szCs w:val="20"/>
              </w:rPr>
              <w:t>15</w:t>
            </w:r>
          </w:p>
        </w:tc>
      </w:tr>
      <w:tr w:rsidR="00273FAC"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273FAC" w:rsidRPr="000E45ED" w:rsidRDefault="009D4501" w:rsidP="00E313D4">
            <w:pPr>
              <w:ind w:left="-70" w:right="-70" w:hanging="38"/>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273FAC" w:rsidRPr="000E45ED" w:rsidRDefault="009D4501" w:rsidP="00273FAC">
            <w:pPr>
              <w:jc w:val="center"/>
              <w:rPr>
                <w:szCs w:val="20"/>
              </w:rPr>
            </w:pPr>
            <w:proofErr w:type="gramStart"/>
            <w:r w:rsidRPr="000E45ED">
              <w:rPr>
                <w:szCs w:val="20"/>
              </w:rPr>
              <w:t>4</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273FAC" w:rsidRPr="000E45ED" w:rsidRDefault="000E45ED" w:rsidP="005E16A8">
            <w:pPr>
              <w:jc w:val="center"/>
              <w:rPr>
                <w:szCs w:val="20"/>
              </w:rPr>
            </w:pPr>
            <w:r>
              <w:rPr>
                <w:szCs w:val="20"/>
              </w:rPr>
              <w:t>BR0151029</w:t>
            </w:r>
          </w:p>
        </w:tc>
        <w:tc>
          <w:tcPr>
            <w:tcW w:w="5631" w:type="dxa"/>
            <w:tcBorders>
              <w:top w:val="single" w:sz="4" w:space="0" w:color="auto"/>
              <w:left w:val="single" w:sz="6" w:space="0" w:color="000000"/>
              <w:bottom w:val="single" w:sz="4" w:space="0" w:color="auto"/>
              <w:right w:val="single" w:sz="6" w:space="0" w:color="000000"/>
            </w:tcBorders>
          </w:tcPr>
          <w:p w:rsidR="00273FAC" w:rsidRPr="000E45ED" w:rsidRDefault="00273FAC" w:rsidP="00087DC9">
            <w:pPr>
              <w:rPr>
                <w:b/>
                <w:bCs/>
                <w:sz w:val="24"/>
              </w:rPr>
            </w:pPr>
            <w:r w:rsidRPr="000E45ED">
              <w:rPr>
                <w:b/>
                <w:bCs/>
              </w:rPr>
              <w:t xml:space="preserve">Tanque </w:t>
            </w:r>
            <w:proofErr w:type="spellStart"/>
            <w:r w:rsidRPr="000E45ED">
              <w:rPr>
                <w:b/>
                <w:bCs/>
              </w:rPr>
              <w:t>Decantador</w:t>
            </w:r>
            <w:proofErr w:type="spellEnd"/>
            <w:r w:rsidRPr="000E45ED">
              <w:rPr>
                <w:b/>
                <w:bCs/>
              </w:rPr>
              <w:t xml:space="preserve"> 300 kg</w:t>
            </w:r>
            <w:r w:rsidRPr="000E45ED">
              <w:t xml:space="preserve"> - construído em aço inoxidável AISI 304, chapa com espessura mínima de 0,80 mm, com capacidade mínima de para 300 kg de mel. Solda processo TIG com acabamento sanitário, polimento interno e externo. Fundo estampado com alça e abas laterais. Registro de corte rápido inox </w:t>
            </w:r>
            <w:proofErr w:type="gramStart"/>
            <w:r w:rsidRPr="000E45ED">
              <w:t>2</w:t>
            </w:r>
            <w:proofErr w:type="gramEnd"/>
            <w:r w:rsidRPr="000E45ED">
              <w:t>” conexão TC, 04 pés em aço inox AISI 304 com altura mínima de 0,40 m, garantia de 12 meses.</w:t>
            </w:r>
          </w:p>
          <w:p w:rsidR="00273FAC" w:rsidRPr="000E45ED" w:rsidRDefault="00273FAC" w:rsidP="00051E2C">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r w:rsidRPr="000E45ED">
              <w:rPr>
                <w:szCs w:val="20"/>
              </w:rPr>
              <w:t>45</w:t>
            </w:r>
          </w:p>
        </w:tc>
      </w:tr>
      <w:tr w:rsidR="00273FAC"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273FAC" w:rsidRPr="000E45ED" w:rsidRDefault="009D4501" w:rsidP="00E313D4">
            <w:pPr>
              <w:ind w:left="-70" w:right="-70" w:hanging="38"/>
              <w:jc w:val="center"/>
              <w:rPr>
                <w:szCs w:val="20"/>
              </w:rPr>
            </w:pPr>
            <w:proofErr w:type="gramStart"/>
            <w:r w:rsidRPr="000E45ED">
              <w:rPr>
                <w:szCs w:val="20"/>
              </w:rPr>
              <w:lastRenderedPageBreak/>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273FAC" w:rsidRPr="000E45ED" w:rsidRDefault="009D4501" w:rsidP="00273FAC">
            <w:pPr>
              <w:pStyle w:val="SemEspaamento"/>
              <w:jc w:val="center"/>
              <w:rPr>
                <w:rFonts w:ascii="Arial" w:hAnsi="Arial" w:cs="Arial"/>
              </w:rPr>
            </w:pPr>
            <w:proofErr w:type="gramStart"/>
            <w:r w:rsidRPr="000E45ED">
              <w:rPr>
                <w:rFonts w:ascii="Arial" w:hAnsi="Arial" w:cs="Arial"/>
              </w:rPr>
              <w:t>5</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273FAC" w:rsidRPr="000E45ED" w:rsidRDefault="000E45ED" w:rsidP="00745AA5">
            <w:pPr>
              <w:pStyle w:val="SemEspaamento"/>
              <w:jc w:val="center"/>
              <w:rPr>
                <w:rFonts w:ascii="Arial" w:hAnsi="Arial" w:cs="Arial"/>
              </w:rPr>
            </w:pPr>
            <w:r>
              <w:rPr>
                <w:rFonts w:ascii="Arial" w:hAnsi="Arial" w:cs="Arial"/>
              </w:rPr>
              <w:t>BR0129216</w:t>
            </w:r>
          </w:p>
        </w:tc>
        <w:tc>
          <w:tcPr>
            <w:tcW w:w="5631"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087DC9">
            <w:pPr>
              <w:rPr>
                <w:b/>
                <w:bCs/>
                <w:sz w:val="24"/>
              </w:rPr>
            </w:pPr>
            <w:proofErr w:type="spellStart"/>
            <w:r w:rsidRPr="000E45ED">
              <w:rPr>
                <w:b/>
                <w:bCs/>
              </w:rPr>
              <w:t>Derretedor</w:t>
            </w:r>
            <w:proofErr w:type="spellEnd"/>
            <w:r w:rsidRPr="000E45ED">
              <w:rPr>
                <w:b/>
                <w:bCs/>
              </w:rPr>
              <w:t xml:space="preserve"> de Cera Elétrico</w:t>
            </w:r>
            <w:r w:rsidRPr="000E45ED">
              <w:t xml:space="preserve"> - 220 V com controle de temperatura automático por termostato 30-110°C, corpo em aço inox AISI 304, soldas TIG válvulas de entrada e de saída, painel de comando com lâmpada piloto, produção máxima de </w:t>
            </w:r>
            <w:proofErr w:type="gramStart"/>
            <w:r w:rsidRPr="000E45ED">
              <w:t>30kg</w:t>
            </w:r>
            <w:proofErr w:type="gramEnd"/>
            <w:r w:rsidRPr="000E45ED">
              <w:t>/h contínuo cada. Tela de proteção da resistência em aço inox AISI 304, garantia mínima de 12 meses.</w:t>
            </w:r>
          </w:p>
          <w:p w:rsidR="00273FAC" w:rsidRPr="000E45ED" w:rsidRDefault="00273FAC" w:rsidP="00C206B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r w:rsidRPr="000E45ED">
              <w:rPr>
                <w:szCs w:val="20"/>
              </w:rPr>
              <w:t>15</w:t>
            </w:r>
          </w:p>
        </w:tc>
      </w:tr>
      <w:tr w:rsidR="00273FAC"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273FAC" w:rsidRPr="000E45ED" w:rsidRDefault="009D4501" w:rsidP="00E313D4">
            <w:pPr>
              <w:ind w:left="-70" w:right="-70" w:hanging="38"/>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273FAC" w:rsidRPr="000E45ED" w:rsidRDefault="009D4501" w:rsidP="00273FAC">
            <w:pPr>
              <w:pStyle w:val="SemEspaamento"/>
              <w:jc w:val="center"/>
              <w:rPr>
                <w:rFonts w:ascii="Arial" w:hAnsi="Arial" w:cs="Arial"/>
              </w:rPr>
            </w:pPr>
            <w:proofErr w:type="gramStart"/>
            <w:r w:rsidRPr="000E45ED">
              <w:rPr>
                <w:rFonts w:ascii="Arial" w:hAnsi="Arial" w:cs="Arial"/>
              </w:rPr>
              <w:t>6</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273FAC" w:rsidRPr="000E45ED" w:rsidRDefault="000E45ED" w:rsidP="00745AA5">
            <w:pPr>
              <w:pStyle w:val="SemEspaamento"/>
              <w:jc w:val="center"/>
              <w:rPr>
                <w:rFonts w:ascii="Arial" w:hAnsi="Arial" w:cs="Arial"/>
              </w:rPr>
            </w:pPr>
            <w:r>
              <w:rPr>
                <w:rFonts w:ascii="Arial" w:hAnsi="Arial" w:cs="Arial"/>
              </w:rPr>
              <w:t>BR0151029</w:t>
            </w:r>
          </w:p>
        </w:tc>
        <w:tc>
          <w:tcPr>
            <w:tcW w:w="5631"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087DC9">
            <w:pPr>
              <w:rPr>
                <w:b/>
                <w:bCs/>
                <w:sz w:val="24"/>
              </w:rPr>
            </w:pPr>
            <w:r w:rsidRPr="000E45ED">
              <w:rPr>
                <w:b/>
                <w:bCs/>
              </w:rPr>
              <w:t xml:space="preserve">Laminador inox - </w:t>
            </w:r>
            <w:r w:rsidRPr="000E45ED">
              <w:t>LAMINADOR ELÉTRICO construído em aço inox AISI 304, alimentação elétrica 220 volts, aquecimento elétrico, controle de temperatura automático por termostato, dimensões mínimas de 0.60</w:t>
            </w:r>
            <w:proofErr w:type="gramStart"/>
            <w:r w:rsidRPr="000E45ED">
              <w:t>x0.</w:t>
            </w:r>
            <w:proofErr w:type="gramEnd"/>
            <w:r w:rsidRPr="000E45ED">
              <w:t>25x0.75, garantia mínima de 12 meses.</w:t>
            </w:r>
          </w:p>
          <w:p w:rsidR="00273FAC" w:rsidRPr="000E45ED" w:rsidRDefault="00273FAC" w:rsidP="00C206B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r w:rsidRPr="000E45ED">
              <w:rPr>
                <w:szCs w:val="20"/>
              </w:rPr>
              <w:t>15</w:t>
            </w:r>
          </w:p>
        </w:tc>
      </w:tr>
      <w:tr w:rsidR="00273FAC"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273FAC" w:rsidRPr="000E45ED" w:rsidRDefault="009D4501" w:rsidP="00E313D4">
            <w:pPr>
              <w:ind w:left="-70" w:right="-70" w:hanging="38"/>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273FAC" w:rsidRPr="000E45ED" w:rsidRDefault="009D4501" w:rsidP="00273FAC">
            <w:pPr>
              <w:pStyle w:val="SemEspaamento"/>
              <w:jc w:val="center"/>
              <w:rPr>
                <w:rFonts w:ascii="Arial" w:hAnsi="Arial" w:cs="Arial"/>
              </w:rPr>
            </w:pPr>
            <w:proofErr w:type="gramStart"/>
            <w:r w:rsidRPr="000E45ED">
              <w:rPr>
                <w:rFonts w:ascii="Arial" w:hAnsi="Arial" w:cs="Arial"/>
              </w:rPr>
              <w:t>7</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273FAC" w:rsidRPr="000E45ED" w:rsidRDefault="000E45ED" w:rsidP="00745AA5">
            <w:pPr>
              <w:pStyle w:val="SemEspaamento"/>
              <w:jc w:val="center"/>
              <w:rPr>
                <w:rFonts w:ascii="Arial" w:hAnsi="Arial" w:cs="Arial"/>
              </w:rPr>
            </w:pPr>
            <w:r>
              <w:rPr>
                <w:rFonts w:ascii="Arial" w:hAnsi="Arial" w:cs="Arial"/>
              </w:rPr>
              <w:t>BR0150265</w:t>
            </w:r>
          </w:p>
        </w:tc>
        <w:tc>
          <w:tcPr>
            <w:tcW w:w="5631"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F06A92">
            <w:pPr>
              <w:rPr>
                <w:b/>
                <w:bCs/>
                <w:sz w:val="24"/>
              </w:rPr>
            </w:pPr>
            <w:r w:rsidRPr="000E45ED">
              <w:rPr>
                <w:b/>
                <w:bCs/>
              </w:rPr>
              <w:t>Cilindro</w:t>
            </w:r>
            <w:r w:rsidRPr="000E45ED">
              <w:t xml:space="preserve"> </w:t>
            </w:r>
            <w:proofErr w:type="spellStart"/>
            <w:r w:rsidRPr="000E45ED">
              <w:rPr>
                <w:b/>
                <w:bCs/>
              </w:rPr>
              <w:t>alveolador</w:t>
            </w:r>
            <w:proofErr w:type="spellEnd"/>
            <w:r w:rsidRPr="000E45ED">
              <w:rPr>
                <w:b/>
                <w:bCs/>
              </w:rPr>
              <w:t xml:space="preserve"> de cera</w:t>
            </w:r>
            <w:r w:rsidRPr="000E45ED">
              <w:t xml:space="preserve">, confeccionado em base mancal de alumínio e tambores </w:t>
            </w:r>
            <w:proofErr w:type="spellStart"/>
            <w:r w:rsidRPr="000E45ED">
              <w:t>alveolador</w:t>
            </w:r>
            <w:proofErr w:type="spellEnd"/>
            <w:r w:rsidRPr="000E45ED">
              <w:t xml:space="preserve"> de borracha antiaderente poliuretano de 36 cm de comprimento.</w:t>
            </w:r>
          </w:p>
          <w:p w:rsidR="00273FAC" w:rsidRPr="000E45ED" w:rsidRDefault="00273FAC" w:rsidP="00EE191C">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273FAC" w:rsidRPr="000E45ED" w:rsidRDefault="00273FAC" w:rsidP="005E16A8">
            <w:pPr>
              <w:jc w:val="center"/>
              <w:rPr>
                <w:szCs w:val="20"/>
              </w:rPr>
            </w:pPr>
            <w:r w:rsidRPr="000E45ED">
              <w:rPr>
                <w:szCs w:val="20"/>
              </w:rPr>
              <w:t>15</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proofErr w:type="gramStart"/>
            <w:r w:rsidRPr="000E45ED">
              <w:rPr>
                <w:rFonts w:ascii="Arial" w:hAnsi="Arial" w:cs="Arial"/>
              </w:rPr>
              <w:t>8</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0E45ED" w:rsidP="00FE6EE6">
            <w:pPr>
              <w:jc w:val="center"/>
              <w:rPr>
                <w:szCs w:val="20"/>
              </w:rPr>
            </w:pPr>
            <w:r>
              <w:rPr>
                <w:szCs w:val="20"/>
              </w:rPr>
              <w:t>BR0151029</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E6EE6">
            <w:pPr>
              <w:rPr>
                <w:b/>
                <w:bCs/>
                <w:sz w:val="24"/>
              </w:rPr>
            </w:pPr>
            <w:r w:rsidRPr="000E45ED">
              <w:rPr>
                <w:b/>
                <w:bCs/>
              </w:rPr>
              <w:t xml:space="preserve">Bandeja para Receber </w:t>
            </w:r>
            <w:proofErr w:type="spellStart"/>
            <w:r w:rsidRPr="000E45ED">
              <w:rPr>
                <w:b/>
                <w:bCs/>
              </w:rPr>
              <w:t>Melgueira</w:t>
            </w:r>
            <w:proofErr w:type="spellEnd"/>
            <w:r w:rsidRPr="000E45ED">
              <w:rPr>
                <w:b/>
                <w:bCs/>
              </w:rPr>
              <w:t xml:space="preserve"> com Mel</w:t>
            </w:r>
            <w:r w:rsidRPr="000E45ED">
              <w:t xml:space="preserve"> - com alças, toda em aço inox AISI 304, medindo 45 cm x </w:t>
            </w:r>
            <w:proofErr w:type="gramStart"/>
            <w:r w:rsidRPr="000E45ED">
              <w:t>60cm</w:t>
            </w:r>
            <w:proofErr w:type="gramEnd"/>
            <w:r w:rsidRPr="000E45ED">
              <w:t xml:space="preserve"> x 2cm, garantia de 12 meses.</w:t>
            </w:r>
          </w:p>
          <w:p w:rsidR="009D4501" w:rsidRPr="000E45ED" w:rsidRDefault="009D4501" w:rsidP="00FE6EE6">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E6EE6">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E6EE6">
            <w:pPr>
              <w:jc w:val="center"/>
              <w:rPr>
                <w:szCs w:val="20"/>
              </w:rPr>
            </w:pPr>
            <w:r w:rsidRPr="000E45ED">
              <w:rPr>
                <w:szCs w:val="20"/>
              </w:rPr>
              <w:t>45</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1</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proofErr w:type="gramStart"/>
            <w:r w:rsidRPr="000E45ED">
              <w:rPr>
                <w:rFonts w:ascii="Arial" w:hAnsi="Arial" w:cs="Arial"/>
              </w:rPr>
              <w:t>9</w:t>
            </w:r>
            <w:proofErr w:type="gramEnd"/>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0E45ED" w:rsidP="00FE6EE6">
            <w:pPr>
              <w:pStyle w:val="SemEspaamento"/>
              <w:jc w:val="center"/>
              <w:rPr>
                <w:rFonts w:ascii="Arial" w:hAnsi="Arial" w:cs="Arial"/>
              </w:rPr>
            </w:pPr>
            <w:r>
              <w:rPr>
                <w:rFonts w:ascii="Arial" w:hAnsi="Arial" w:cs="Arial"/>
              </w:rPr>
              <w:t>BR0151029</w:t>
            </w:r>
          </w:p>
        </w:tc>
        <w:tc>
          <w:tcPr>
            <w:tcW w:w="5631" w:type="dxa"/>
            <w:tcBorders>
              <w:top w:val="single" w:sz="4" w:space="0" w:color="auto"/>
              <w:left w:val="single" w:sz="6" w:space="0" w:color="000000"/>
              <w:bottom w:val="single" w:sz="4" w:space="0" w:color="auto"/>
              <w:right w:val="single" w:sz="6" w:space="0" w:color="000000"/>
            </w:tcBorders>
          </w:tcPr>
          <w:p w:rsidR="009D4501" w:rsidRPr="000E45ED" w:rsidRDefault="009D4501" w:rsidP="00FE6EE6">
            <w:pPr>
              <w:rPr>
                <w:b/>
                <w:bCs/>
                <w:sz w:val="24"/>
              </w:rPr>
            </w:pPr>
            <w:r w:rsidRPr="000E45ED">
              <w:rPr>
                <w:b/>
                <w:bCs/>
              </w:rPr>
              <w:t>Balde p/ Mel em Aço Inox AISI 304</w:t>
            </w:r>
            <w:r w:rsidRPr="000E45ED">
              <w:t xml:space="preserve"> - com alças e peneira, capacidade 12L, garantia de 12 meses.</w:t>
            </w:r>
          </w:p>
          <w:p w:rsidR="009D4501" w:rsidRPr="000E45ED" w:rsidRDefault="009D4501" w:rsidP="00FE6EE6">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E6EE6">
            <w:pPr>
              <w:pStyle w:val="SemEspaamento"/>
              <w:jc w:val="center"/>
              <w:rPr>
                <w:rFonts w:ascii="Arial" w:hAnsi="Arial" w:cs="Arial"/>
              </w:rPr>
            </w:pPr>
            <w:proofErr w:type="spellStart"/>
            <w:proofErr w:type="gramStart"/>
            <w:r w:rsidRPr="000E45ED">
              <w:rPr>
                <w:rFonts w:ascii="Arial" w:hAnsi="Arial" w:cs="Arial"/>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E6EE6">
            <w:pPr>
              <w:jc w:val="center"/>
              <w:rPr>
                <w:szCs w:val="20"/>
              </w:rPr>
            </w:pPr>
            <w:r w:rsidRPr="000E45ED">
              <w:rPr>
                <w:szCs w:val="20"/>
              </w:rPr>
              <w:t>45</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r w:rsidRPr="000E45ED">
              <w:rPr>
                <w:rFonts w:ascii="Arial" w:hAnsi="Arial" w:cs="Arial"/>
              </w:rPr>
              <w:t>10</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745AA5">
            <w:pPr>
              <w:pStyle w:val="SemEspaamento"/>
              <w:jc w:val="center"/>
              <w:rPr>
                <w:rFonts w:ascii="Arial" w:hAnsi="Arial" w:cs="Arial"/>
              </w:rPr>
            </w:pPr>
            <w:r w:rsidRPr="000E45ED">
              <w:rPr>
                <w:rFonts w:ascii="Arial" w:hAnsi="Arial" w:cs="Arial"/>
              </w:rPr>
              <w:t>BR</w:t>
            </w:r>
            <w:r w:rsidR="000E45ED">
              <w:rPr>
                <w:rFonts w:ascii="Arial" w:hAnsi="Arial" w:cs="Arial"/>
              </w:rPr>
              <w:t>000</w:t>
            </w:r>
            <w:r w:rsidRPr="000E45ED">
              <w:rPr>
                <w:rFonts w:ascii="Arial" w:hAnsi="Arial" w:cs="Arial"/>
              </w:rPr>
              <w:t>3654</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06A92">
            <w:pPr>
              <w:rPr>
                <w:b/>
                <w:bCs/>
                <w:sz w:val="24"/>
              </w:rPr>
            </w:pPr>
            <w:proofErr w:type="spellStart"/>
            <w:r w:rsidRPr="000E45ED">
              <w:rPr>
                <w:b/>
                <w:bCs/>
              </w:rPr>
              <w:t>Fumigador</w:t>
            </w:r>
            <w:proofErr w:type="spellEnd"/>
            <w:r w:rsidRPr="000E45ED">
              <w:rPr>
                <w:b/>
                <w:bCs/>
              </w:rPr>
              <w:t xml:space="preserve"> Apícola</w:t>
            </w:r>
            <w:r w:rsidRPr="000E45ED">
              <w:t xml:space="preserve"> - fornalha com capacidade mínima de 6 litros, com diâmetro mínimo de 120 mm e altura mínima de </w:t>
            </w:r>
            <w:proofErr w:type="gramStart"/>
            <w:r w:rsidRPr="000E45ED">
              <w:t>240mm</w:t>
            </w:r>
            <w:proofErr w:type="gramEnd"/>
            <w:r w:rsidRPr="000E45ED">
              <w:t xml:space="preserve">, fabricado em aço laminado com espessura mínima de 0,6mm, soldas bem vedadas, acabamento pintado e pegadores em madeira. Fole confeccionado com madeira maciça nas medidas 220x300mm, com pano de lona de </w:t>
            </w:r>
            <w:proofErr w:type="spellStart"/>
            <w:r w:rsidRPr="000E45ED">
              <w:t>courvin</w:t>
            </w:r>
            <w:proofErr w:type="spellEnd"/>
            <w:r w:rsidRPr="000E45ED">
              <w:t xml:space="preserve"> ou lona tipo encerado com no mínimo </w:t>
            </w:r>
            <w:proofErr w:type="gramStart"/>
            <w:r w:rsidRPr="000E45ED">
              <w:t>1mm</w:t>
            </w:r>
            <w:proofErr w:type="gramEnd"/>
            <w:r w:rsidRPr="000E45ED">
              <w:t xml:space="preserve"> de espessura com tela de proteção na entrada de ar</w:t>
            </w:r>
          </w:p>
          <w:p w:rsidR="009D4501" w:rsidRPr="000E45ED" w:rsidRDefault="009D4501" w:rsidP="00C206B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300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r w:rsidRPr="000E45ED">
              <w:rPr>
                <w:rFonts w:ascii="Arial" w:hAnsi="Arial" w:cs="Arial"/>
              </w:rPr>
              <w:t>11</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0E45ED">
            <w:pPr>
              <w:pStyle w:val="SemEspaamento"/>
              <w:jc w:val="center"/>
              <w:rPr>
                <w:rFonts w:ascii="Arial" w:hAnsi="Arial" w:cs="Arial"/>
              </w:rPr>
            </w:pPr>
            <w:r w:rsidRPr="000E45ED">
              <w:rPr>
                <w:rFonts w:ascii="Arial" w:hAnsi="Arial" w:cs="Arial"/>
              </w:rPr>
              <w:t>BR</w:t>
            </w:r>
            <w:r w:rsidR="000E45ED">
              <w:rPr>
                <w:rFonts w:ascii="Arial" w:hAnsi="Arial" w:cs="Arial"/>
              </w:rPr>
              <w:t>0151029</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06A92">
            <w:pPr>
              <w:rPr>
                <w:b/>
                <w:bCs/>
                <w:sz w:val="24"/>
              </w:rPr>
            </w:pPr>
            <w:proofErr w:type="spellStart"/>
            <w:r w:rsidRPr="000E45ED">
              <w:rPr>
                <w:b/>
                <w:bCs/>
              </w:rPr>
              <w:t>Colmeia</w:t>
            </w:r>
            <w:proofErr w:type="spellEnd"/>
            <w:r w:rsidRPr="000E45ED">
              <w:rPr>
                <w:b/>
                <w:bCs/>
              </w:rPr>
              <w:t xml:space="preserve"> Apícola</w:t>
            </w:r>
            <w:r w:rsidRPr="000E45ED">
              <w:t xml:space="preserve"> – Padrão internacional </w:t>
            </w:r>
            <w:proofErr w:type="spellStart"/>
            <w:r w:rsidRPr="000E45ED">
              <w:t>Langstroth</w:t>
            </w:r>
            <w:proofErr w:type="spellEnd"/>
            <w:r w:rsidRPr="000E45ED">
              <w:t xml:space="preserve"> ABNT, composta por: </w:t>
            </w:r>
            <w:proofErr w:type="gramStart"/>
            <w:r w:rsidRPr="000E45ED">
              <w:t>1</w:t>
            </w:r>
            <w:proofErr w:type="gramEnd"/>
            <w:r w:rsidRPr="000E45ED">
              <w:t xml:space="preserve"> (um) ninho c/ fundo fixo, tampa removível, 10 quadros de ninho do tipo Hoffman com arame em aço inox AISI 304 0,40 mm,  com </w:t>
            </w:r>
            <w:proofErr w:type="spellStart"/>
            <w:r w:rsidRPr="000E45ED">
              <w:t>ilhóis</w:t>
            </w:r>
            <w:proofErr w:type="spellEnd"/>
            <w:r w:rsidRPr="000E45ED">
              <w:t xml:space="preserve">, esticados, 2 (duas) </w:t>
            </w:r>
            <w:proofErr w:type="spellStart"/>
            <w:r w:rsidRPr="000E45ED">
              <w:t>melgueiras</w:t>
            </w:r>
            <w:proofErr w:type="spellEnd"/>
            <w:r w:rsidRPr="000E45ED">
              <w:t xml:space="preserve"> – cada uma com 14,5 cm de altura, composta por: 10 quadros de </w:t>
            </w:r>
            <w:proofErr w:type="spellStart"/>
            <w:r w:rsidRPr="000E45ED">
              <w:t>melgueira</w:t>
            </w:r>
            <w:proofErr w:type="spellEnd"/>
            <w:r w:rsidRPr="000E45ED">
              <w:t xml:space="preserve"> do tipo Hoffman com arame inox 0,40 mm,  com </w:t>
            </w:r>
            <w:proofErr w:type="spellStart"/>
            <w:r w:rsidRPr="000E45ED">
              <w:t>ilhóis</w:t>
            </w:r>
            <w:proofErr w:type="spellEnd"/>
            <w:r w:rsidRPr="000E45ED">
              <w:t xml:space="preserve">, esticados - toda confeccionada em madeira de lei certificada  (sendo FUNDAMENTAL e  IMPRETERIVELMENTE necessária a comprovação da procedência legal), seca tratada, com densidade mínima de 0,610 g/cm3, excetuando-se o </w:t>
            </w:r>
            <w:proofErr w:type="spellStart"/>
            <w:r w:rsidRPr="000E45ED">
              <w:t>Pinnus</w:t>
            </w:r>
            <w:proofErr w:type="spellEnd"/>
            <w:r w:rsidRPr="000E45ED">
              <w:t xml:space="preserve"> </w:t>
            </w:r>
            <w:proofErr w:type="spellStart"/>
            <w:r w:rsidRPr="000E45ED">
              <w:t>sp</w:t>
            </w:r>
            <w:proofErr w:type="spellEnd"/>
            <w:r w:rsidRPr="000E45ED">
              <w:t xml:space="preserve">, montada e imunizada. Pintar a descrição CODEVASF/SDR/MI com tinta atóxica na cor azul em uma das laterais da colméia e das </w:t>
            </w:r>
            <w:proofErr w:type="spellStart"/>
            <w:r w:rsidRPr="000E45ED">
              <w:t>melgueiras</w:t>
            </w:r>
            <w:proofErr w:type="spellEnd"/>
            <w:r w:rsidRPr="000E45ED">
              <w:t>, no tamanho de 25 x 6,5 cm. Utilizar tinta atóxica.</w:t>
            </w:r>
          </w:p>
          <w:p w:rsidR="009D4501" w:rsidRPr="000E45ED" w:rsidRDefault="009D4501" w:rsidP="00C206B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3000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r w:rsidRPr="000E45ED">
              <w:rPr>
                <w:rFonts w:ascii="Arial" w:hAnsi="Arial" w:cs="Arial"/>
              </w:rPr>
              <w:t>12</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745AA5">
            <w:pPr>
              <w:pStyle w:val="SemEspaamento"/>
              <w:jc w:val="center"/>
              <w:rPr>
                <w:rFonts w:ascii="Arial" w:hAnsi="Arial" w:cs="Arial"/>
              </w:rPr>
            </w:pPr>
            <w:r w:rsidRPr="000E45ED">
              <w:rPr>
                <w:rFonts w:ascii="Arial" w:hAnsi="Arial" w:cs="Arial"/>
              </w:rPr>
              <w:t>BR</w:t>
            </w:r>
            <w:r w:rsidR="000E45ED">
              <w:rPr>
                <w:rFonts w:ascii="Arial" w:hAnsi="Arial" w:cs="Arial"/>
              </w:rPr>
              <w:t>0</w:t>
            </w:r>
            <w:r w:rsidRPr="000E45ED">
              <w:rPr>
                <w:rFonts w:ascii="Arial" w:hAnsi="Arial" w:cs="Arial"/>
              </w:rPr>
              <w:t>349388</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06A92">
            <w:pPr>
              <w:rPr>
                <w:b/>
                <w:bCs/>
                <w:sz w:val="24"/>
              </w:rPr>
            </w:pPr>
            <w:r w:rsidRPr="000E45ED">
              <w:rPr>
                <w:b/>
                <w:bCs/>
              </w:rPr>
              <w:t>Macacão Conjugado p/ Apicultor</w:t>
            </w:r>
            <w:r w:rsidRPr="000E45ED">
              <w:t xml:space="preserve"> - em tecido BRIM grosso (gramatura 370), cor branco, máscara em tela de arame e chapéu aba dupla, manga comprida, com punhos e cintura de elástico, abertura com zíper na frente entre o blusão e a </w:t>
            </w:r>
            <w:r w:rsidRPr="000E45ED">
              <w:lastRenderedPageBreak/>
              <w:t>máscara.  Pintar a descrição CODEVASF na cor azul na parte superior traseira do macacão no tamanho de 25 x 6,5 cm. Tamanhos: 60% M, 25% P, 10% G e 5% GG.</w:t>
            </w:r>
          </w:p>
          <w:p w:rsidR="009D4501" w:rsidRPr="000E45ED" w:rsidRDefault="009D4501" w:rsidP="00C206B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lastRenderedPageBreak/>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300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lastRenderedPageBreak/>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r w:rsidRPr="000E45ED">
              <w:rPr>
                <w:rFonts w:ascii="Arial" w:hAnsi="Arial" w:cs="Arial"/>
              </w:rPr>
              <w:t>13</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0E45ED">
            <w:pPr>
              <w:pStyle w:val="SemEspaamento"/>
              <w:jc w:val="center"/>
              <w:rPr>
                <w:rFonts w:ascii="Arial" w:hAnsi="Arial" w:cs="Arial"/>
              </w:rPr>
            </w:pPr>
            <w:r w:rsidRPr="000E45ED">
              <w:rPr>
                <w:rFonts w:ascii="Arial" w:hAnsi="Arial" w:cs="Arial"/>
              </w:rPr>
              <w:t>BR</w:t>
            </w:r>
            <w:r w:rsidR="000E45ED">
              <w:rPr>
                <w:rFonts w:ascii="Arial" w:hAnsi="Arial" w:cs="Arial"/>
              </w:rPr>
              <w:t>0150242</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9A793B">
            <w:pPr>
              <w:rPr>
                <w:szCs w:val="20"/>
              </w:rPr>
            </w:pPr>
            <w:r w:rsidRPr="000E45ED">
              <w:rPr>
                <w:b/>
                <w:bCs/>
              </w:rPr>
              <w:t>Bota em PVC</w:t>
            </w:r>
            <w:r w:rsidRPr="000E45ED">
              <w:t xml:space="preserve"> - para apicultura, cano médio, na cor branca. Tamanhos: 60% </w:t>
            </w:r>
            <w:proofErr w:type="spellStart"/>
            <w:proofErr w:type="gramStart"/>
            <w:r w:rsidRPr="000E45ED">
              <w:t>tam</w:t>
            </w:r>
            <w:proofErr w:type="spellEnd"/>
            <w:proofErr w:type="gramEnd"/>
            <w:r w:rsidRPr="000E45ED">
              <w:t xml:space="preserve">. 42, 25 % </w:t>
            </w:r>
            <w:proofErr w:type="spellStart"/>
            <w:proofErr w:type="gramStart"/>
            <w:r w:rsidRPr="000E45ED">
              <w:t>tam</w:t>
            </w:r>
            <w:proofErr w:type="spellEnd"/>
            <w:proofErr w:type="gramEnd"/>
            <w:r w:rsidRPr="000E45ED">
              <w:t xml:space="preserve"> 40 e 10 % </w:t>
            </w:r>
            <w:proofErr w:type="spellStart"/>
            <w:r w:rsidRPr="000E45ED">
              <w:t>tam</w:t>
            </w:r>
            <w:proofErr w:type="spellEnd"/>
            <w:r w:rsidRPr="000E45ED">
              <w:t xml:space="preserve">. 38 e 5% </w:t>
            </w:r>
            <w:proofErr w:type="spellStart"/>
            <w:proofErr w:type="gramStart"/>
            <w:r w:rsidRPr="000E45ED">
              <w:t>tam</w:t>
            </w:r>
            <w:proofErr w:type="spellEnd"/>
            <w:proofErr w:type="gramEnd"/>
            <w:r w:rsidRPr="000E45ED">
              <w:t>. 44.</w:t>
            </w: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300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pStyle w:val="SemEspaamento"/>
              <w:jc w:val="center"/>
              <w:rPr>
                <w:rFonts w:ascii="Arial" w:hAnsi="Arial" w:cs="Arial"/>
              </w:rPr>
            </w:pPr>
            <w:r w:rsidRPr="000E45ED">
              <w:rPr>
                <w:rFonts w:ascii="Arial" w:hAnsi="Arial" w:cs="Arial"/>
              </w:rPr>
              <w:t>14</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0E45ED">
            <w:pPr>
              <w:pStyle w:val="SemEspaamento"/>
              <w:jc w:val="center"/>
              <w:rPr>
                <w:rFonts w:ascii="Arial" w:hAnsi="Arial" w:cs="Arial"/>
              </w:rPr>
            </w:pPr>
            <w:r w:rsidRPr="000E45ED">
              <w:rPr>
                <w:rFonts w:ascii="Arial" w:hAnsi="Arial" w:cs="Arial"/>
              </w:rPr>
              <w:t>BR</w:t>
            </w:r>
            <w:r w:rsidR="000E45ED">
              <w:rPr>
                <w:rFonts w:ascii="Arial" w:hAnsi="Arial" w:cs="Arial"/>
              </w:rPr>
              <w:t>0151029</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06A92">
            <w:pPr>
              <w:rPr>
                <w:b/>
                <w:bCs/>
                <w:sz w:val="24"/>
              </w:rPr>
            </w:pPr>
            <w:r w:rsidRPr="000E45ED">
              <w:rPr>
                <w:b/>
                <w:bCs/>
              </w:rPr>
              <w:t>Luvas em Vaqueta de Couro</w:t>
            </w:r>
            <w:r w:rsidRPr="000E45ED">
              <w:t xml:space="preserve">, tamanho médio, com punho em </w:t>
            </w:r>
            <w:proofErr w:type="spellStart"/>
            <w:r w:rsidRPr="000E45ED">
              <w:t>courvin</w:t>
            </w:r>
            <w:proofErr w:type="spellEnd"/>
            <w:r w:rsidRPr="000E45ED">
              <w:t xml:space="preserve"> branco, com elástico nas extremidades, cano longo, palma lisa, forro em algodão, deverá ter certificado de aprovação do Ministério do Trabalho e Emprego.</w:t>
            </w:r>
          </w:p>
          <w:p w:rsidR="009D4501" w:rsidRPr="000E45ED" w:rsidRDefault="009D4501" w:rsidP="00AD59FA">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300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9D4501" w:rsidP="00273FAC">
            <w:pPr>
              <w:jc w:val="center"/>
              <w:rPr>
                <w:szCs w:val="20"/>
              </w:rPr>
            </w:pPr>
            <w:r w:rsidRPr="000E45ED">
              <w:rPr>
                <w:szCs w:val="20"/>
              </w:rPr>
              <w:t>15</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0E45ED" w:rsidP="005E16A8">
            <w:pPr>
              <w:jc w:val="center"/>
              <w:rPr>
                <w:szCs w:val="20"/>
              </w:rPr>
            </w:pPr>
            <w:r>
              <w:rPr>
                <w:szCs w:val="20"/>
              </w:rPr>
              <w:t>BR0151029</w:t>
            </w:r>
          </w:p>
        </w:tc>
        <w:tc>
          <w:tcPr>
            <w:tcW w:w="5631"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F06A92">
            <w:pPr>
              <w:rPr>
                <w:b/>
                <w:bCs/>
                <w:sz w:val="24"/>
              </w:rPr>
            </w:pPr>
            <w:proofErr w:type="gramStart"/>
            <w:r w:rsidRPr="000E45ED">
              <w:rPr>
                <w:b/>
                <w:bCs/>
              </w:rPr>
              <w:t>Balde Plástico Atóxico</w:t>
            </w:r>
            <w:r w:rsidRPr="000E45ED">
              <w:t xml:space="preserve"> – novo, com tampa,</w:t>
            </w:r>
            <w:proofErr w:type="gramEnd"/>
            <w:r w:rsidRPr="000E45ED">
              <w:t xml:space="preserve"> capacidade 25 kg.</w:t>
            </w:r>
          </w:p>
          <w:p w:rsidR="009D4501" w:rsidRPr="000E45ED" w:rsidRDefault="009D4501" w:rsidP="00EC11B8">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150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F579B0" w:rsidP="00273FAC">
            <w:pPr>
              <w:pStyle w:val="SemEspaamento"/>
              <w:jc w:val="center"/>
              <w:rPr>
                <w:rFonts w:ascii="Arial" w:hAnsi="Arial" w:cs="Arial"/>
              </w:rPr>
            </w:pPr>
            <w:r w:rsidRPr="000E45ED">
              <w:rPr>
                <w:rFonts w:ascii="Arial" w:hAnsi="Arial" w:cs="Arial"/>
              </w:rPr>
              <w:t>16</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0E45ED" w:rsidP="00154677">
            <w:pPr>
              <w:pStyle w:val="SemEspaamento"/>
              <w:jc w:val="center"/>
              <w:rPr>
                <w:rFonts w:ascii="Arial" w:hAnsi="Arial" w:cs="Arial"/>
              </w:rPr>
            </w:pPr>
            <w:r>
              <w:rPr>
                <w:rFonts w:ascii="Arial" w:hAnsi="Arial" w:cs="Arial"/>
              </w:rPr>
              <w:t>BR0126705</w:t>
            </w:r>
          </w:p>
        </w:tc>
        <w:tc>
          <w:tcPr>
            <w:tcW w:w="5631" w:type="dxa"/>
            <w:tcBorders>
              <w:top w:val="single" w:sz="4" w:space="0" w:color="auto"/>
              <w:left w:val="single" w:sz="6" w:space="0" w:color="000000"/>
              <w:bottom w:val="single" w:sz="4" w:space="0" w:color="auto"/>
              <w:right w:val="single" w:sz="6" w:space="0" w:color="000000"/>
            </w:tcBorders>
          </w:tcPr>
          <w:p w:rsidR="009D4501" w:rsidRPr="000E45ED" w:rsidRDefault="009D4501" w:rsidP="00F06A92">
            <w:pPr>
              <w:rPr>
                <w:b/>
                <w:bCs/>
                <w:sz w:val="24"/>
              </w:rPr>
            </w:pPr>
            <w:r w:rsidRPr="000E45ED">
              <w:rPr>
                <w:b/>
                <w:bCs/>
              </w:rPr>
              <w:t xml:space="preserve">Garfo </w:t>
            </w:r>
            <w:proofErr w:type="spellStart"/>
            <w:r w:rsidRPr="000E45ED">
              <w:rPr>
                <w:b/>
                <w:bCs/>
              </w:rPr>
              <w:t>Desoperculador</w:t>
            </w:r>
            <w:proofErr w:type="spellEnd"/>
            <w:r w:rsidRPr="000E45ED">
              <w:t xml:space="preserve"> – utensílio apícola em aço inox AISI 304, para remoção manual dos opérculos dos favos de mel</w:t>
            </w:r>
          </w:p>
          <w:p w:rsidR="009D4501" w:rsidRPr="000E45ED" w:rsidRDefault="009D4501" w:rsidP="0015467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154677">
            <w:pPr>
              <w:pStyle w:val="SemEspaamento"/>
              <w:jc w:val="center"/>
              <w:rPr>
                <w:rFonts w:ascii="Arial" w:hAnsi="Arial" w:cs="Arial"/>
              </w:rPr>
            </w:pPr>
            <w:proofErr w:type="spellStart"/>
            <w:proofErr w:type="gramStart"/>
            <w:r w:rsidRPr="000E45ED">
              <w:rPr>
                <w:rFonts w:ascii="Arial" w:hAnsi="Arial" w:cs="Arial"/>
              </w:rPr>
              <w:t>unid</w:t>
            </w:r>
            <w:proofErr w:type="spellEnd"/>
            <w:proofErr w:type="gramEnd"/>
            <w:r w:rsidRPr="000E45ED">
              <w:rPr>
                <w:rFonts w:ascii="Arial" w:hAnsi="Arial" w:cs="Arial"/>
              </w:rPr>
              <w:t>.</w:t>
            </w:r>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150</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F579B0" w:rsidP="00273FAC">
            <w:pPr>
              <w:pStyle w:val="SemEspaamento"/>
              <w:jc w:val="center"/>
              <w:rPr>
                <w:rFonts w:ascii="Arial" w:hAnsi="Arial" w:cs="Arial"/>
              </w:rPr>
            </w:pPr>
            <w:r w:rsidRPr="000E45ED">
              <w:rPr>
                <w:rFonts w:ascii="Arial" w:hAnsi="Arial" w:cs="Arial"/>
              </w:rPr>
              <w:t>17</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0E45ED" w:rsidP="00154677">
            <w:pPr>
              <w:pStyle w:val="SemEspaamento"/>
              <w:jc w:val="center"/>
              <w:rPr>
                <w:rFonts w:ascii="Arial" w:hAnsi="Arial" w:cs="Arial"/>
              </w:rPr>
            </w:pPr>
            <w:r>
              <w:rPr>
                <w:rFonts w:ascii="Arial" w:hAnsi="Arial" w:cs="Arial"/>
              </w:rPr>
              <w:t>BR0150748</w:t>
            </w:r>
          </w:p>
        </w:tc>
        <w:tc>
          <w:tcPr>
            <w:tcW w:w="5631" w:type="dxa"/>
            <w:tcBorders>
              <w:top w:val="single" w:sz="4" w:space="0" w:color="auto"/>
              <w:left w:val="single" w:sz="6" w:space="0" w:color="000000"/>
              <w:bottom w:val="single" w:sz="4" w:space="0" w:color="auto"/>
              <w:right w:val="single" w:sz="6" w:space="0" w:color="000000"/>
            </w:tcBorders>
          </w:tcPr>
          <w:p w:rsidR="009D4501" w:rsidRPr="000E45ED" w:rsidRDefault="009D4501" w:rsidP="00F06A92">
            <w:pPr>
              <w:rPr>
                <w:b/>
                <w:bCs/>
                <w:sz w:val="24"/>
              </w:rPr>
            </w:pPr>
            <w:r w:rsidRPr="000E45ED">
              <w:rPr>
                <w:b/>
                <w:bCs/>
              </w:rPr>
              <w:t xml:space="preserve">Balança eletrônica de bancada - </w:t>
            </w:r>
            <w:r w:rsidRPr="000E45ED">
              <w:t>capacidade mínima de pesagem de 20 kg com divisão de 5 g. Prato em aço inoxidável.</w:t>
            </w:r>
          </w:p>
          <w:p w:rsidR="009D4501" w:rsidRPr="000E45ED" w:rsidRDefault="009D4501" w:rsidP="0015467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spellStart"/>
            <w:proofErr w:type="gramStart"/>
            <w:r w:rsidRPr="000E45ED">
              <w:rPr>
                <w:szCs w:val="20"/>
              </w:rPr>
              <w:t>unid</w:t>
            </w:r>
            <w:proofErr w:type="spellEnd"/>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15</w:t>
            </w:r>
          </w:p>
        </w:tc>
      </w:tr>
      <w:tr w:rsidR="009D4501" w:rsidRPr="000E45ED" w:rsidTr="000F1885">
        <w:trPr>
          <w:trHeight w:val="289"/>
        </w:trPr>
        <w:tc>
          <w:tcPr>
            <w:tcW w:w="993"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E313D4">
            <w:pPr>
              <w:ind w:left="-70" w:right="-70" w:hanging="38"/>
              <w:jc w:val="center"/>
              <w:rPr>
                <w:szCs w:val="20"/>
              </w:rPr>
            </w:pPr>
            <w:proofErr w:type="gramStart"/>
            <w:r w:rsidRPr="000E45ED">
              <w:rPr>
                <w:szCs w:val="20"/>
              </w:rPr>
              <w:t>2</w:t>
            </w:r>
            <w:proofErr w:type="gramEnd"/>
          </w:p>
        </w:tc>
        <w:tc>
          <w:tcPr>
            <w:tcW w:w="708" w:type="dxa"/>
            <w:tcBorders>
              <w:top w:val="single" w:sz="4" w:space="0" w:color="auto"/>
              <w:left w:val="single" w:sz="4" w:space="0" w:color="auto"/>
              <w:bottom w:val="single" w:sz="4" w:space="0" w:color="auto"/>
              <w:right w:val="single" w:sz="4" w:space="0" w:color="auto"/>
            </w:tcBorders>
            <w:vAlign w:val="center"/>
          </w:tcPr>
          <w:p w:rsidR="009D4501" w:rsidRPr="000E45ED" w:rsidRDefault="00F579B0" w:rsidP="00273FAC">
            <w:pPr>
              <w:pStyle w:val="SemEspaamento"/>
              <w:jc w:val="center"/>
              <w:rPr>
                <w:rFonts w:ascii="Arial" w:hAnsi="Arial" w:cs="Arial"/>
              </w:rPr>
            </w:pPr>
            <w:r w:rsidRPr="000E45ED">
              <w:rPr>
                <w:rFonts w:ascii="Arial" w:hAnsi="Arial" w:cs="Arial"/>
              </w:rPr>
              <w:t>18</w:t>
            </w:r>
          </w:p>
        </w:tc>
        <w:tc>
          <w:tcPr>
            <w:tcW w:w="1276" w:type="dxa"/>
            <w:tcBorders>
              <w:top w:val="single" w:sz="4" w:space="0" w:color="auto"/>
              <w:left w:val="single" w:sz="4" w:space="0" w:color="auto"/>
              <w:bottom w:val="single" w:sz="4" w:space="0" w:color="auto"/>
              <w:right w:val="single" w:sz="6" w:space="0" w:color="000000"/>
            </w:tcBorders>
            <w:vAlign w:val="center"/>
          </w:tcPr>
          <w:p w:rsidR="009D4501" w:rsidRPr="000E45ED" w:rsidRDefault="009D4501" w:rsidP="000E45ED">
            <w:pPr>
              <w:pStyle w:val="SemEspaamento"/>
              <w:jc w:val="center"/>
              <w:rPr>
                <w:rFonts w:ascii="Arial" w:hAnsi="Arial" w:cs="Arial"/>
              </w:rPr>
            </w:pPr>
            <w:r w:rsidRPr="000E45ED">
              <w:rPr>
                <w:rFonts w:ascii="Arial" w:hAnsi="Arial" w:cs="Arial"/>
              </w:rPr>
              <w:t>BR</w:t>
            </w:r>
            <w:r w:rsidR="000E45ED">
              <w:rPr>
                <w:rFonts w:ascii="Arial" w:hAnsi="Arial" w:cs="Arial"/>
              </w:rPr>
              <w:t>0215590</w:t>
            </w:r>
          </w:p>
        </w:tc>
        <w:tc>
          <w:tcPr>
            <w:tcW w:w="5631" w:type="dxa"/>
            <w:tcBorders>
              <w:top w:val="single" w:sz="4" w:space="0" w:color="auto"/>
              <w:left w:val="single" w:sz="6" w:space="0" w:color="000000"/>
              <w:bottom w:val="single" w:sz="4" w:space="0" w:color="auto"/>
              <w:right w:val="single" w:sz="6" w:space="0" w:color="000000"/>
            </w:tcBorders>
          </w:tcPr>
          <w:p w:rsidR="009D4501" w:rsidRPr="000E45ED" w:rsidRDefault="009D4501" w:rsidP="00F06A92">
            <w:pPr>
              <w:rPr>
                <w:b/>
                <w:bCs/>
                <w:sz w:val="24"/>
              </w:rPr>
            </w:pPr>
            <w:r w:rsidRPr="000E45ED">
              <w:rPr>
                <w:b/>
                <w:bCs/>
              </w:rPr>
              <w:t xml:space="preserve">Cera de abelha </w:t>
            </w:r>
            <w:proofErr w:type="spellStart"/>
            <w:r w:rsidRPr="000E45ED">
              <w:rPr>
                <w:b/>
                <w:bCs/>
              </w:rPr>
              <w:t>Alveolada</w:t>
            </w:r>
            <w:proofErr w:type="spellEnd"/>
            <w:r w:rsidRPr="000E45ED">
              <w:rPr>
                <w:b/>
                <w:bCs/>
              </w:rPr>
              <w:t xml:space="preserve"> pura</w:t>
            </w:r>
            <w:r w:rsidRPr="000E45ED">
              <w:t xml:space="preserve"> – Padrão LANGSTROTH - em lâminas com 41 cm de comprimento, 20 cm de largura e espessura de 05 a 10 mm.</w:t>
            </w:r>
          </w:p>
          <w:p w:rsidR="009D4501" w:rsidRPr="000E45ED" w:rsidRDefault="009D4501" w:rsidP="00154677">
            <w:pPr>
              <w:rPr>
                <w:szCs w:val="20"/>
              </w:rPr>
            </w:pPr>
          </w:p>
        </w:tc>
        <w:tc>
          <w:tcPr>
            <w:tcW w:w="685"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proofErr w:type="gramStart"/>
            <w:r w:rsidRPr="000E45ED">
              <w:rPr>
                <w:szCs w:val="20"/>
              </w:rPr>
              <w:t>kg</w:t>
            </w:r>
            <w:proofErr w:type="gramEnd"/>
          </w:p>
        </w:tc>
        <w:tc>
          <w:tcPr>
            <w:tcW w:w="630" w:type="dxa"/>
            <w:tcBorders>
              <w:top w:val="single" w:sz="4" w:space="0" w:color="auto"/>
              <w:left w:val="single" w:sz="6" w:space="0" w:color="000000"/>
              <w:bottom w:val="single" w:sz="4" w:space="0" w:color="auto"/>
              <w:right w:val="single" w:sz="6" w:space="0" w:color="000000"/>
            </w:tcBorders>
            <w:vAlign w:val="center"/>
          </w:tcPr>
          <w:p w:rsidR="009D4501" w:rsidRPr="000E45ED" w:rsidRDefault="009D4501" w:rsidP="005E16A8">
            <w:pPr>
              <w:jc w:val="center"/>
              <w:rPr>
                <w:szCs w:val="20"/>
              </w:rPr>
            </w:pPr>
            <w:r w:rsidRPr="000E45ED">
              <w:rPr>
                <w:szCs w:val="20"/>
              </w:rPr>
              <w:t>3000</w:t>
            </w:r>
          </w:p>
        </w:tc>
      </w:tr>
    </w:tbl>
    <w:p w:rsidR="00C175A1" w:rsidRPr="000E45ED" w:rsidRDefault="00C175A1" w:rsidP="00D473ED">
      <w:pPr>
        <w:contextualSpacing/>
        <w:jc w:val="left"/>
      </w:pPr>
    </w:p>
    <w:p w:rsidR="00A34AF6" w:rsidRPr="000E45ED" w:rsidRDefault="00A34AF6" w:rsidP="00A34AF6">
      <w:pPr>
        <w:pStyle w:val="Ttulo1"/>
        <w:rPr>
          <w:szCs w:val="20"/>
        </w:rPr>
      </w:pPr>
      <w:bookmarkStart w:id="1" w:name="_Toc401910394"/>
      <w:bookmarkStart w:id="2" w:name="_Toc476578030"/>
      <w:bookmarkStart w:id="3" w:name="_Toc401910395"/>
      <w:r w:rsidRPr="000E45ED">
        <w:rPr>
          <w:szCs w:val="20"/>
        </w:rPr>
        <w:t>TERMINOLOGIAS E DEFINIÇÕES</w:t>
      </w:r>
      <w:bookmarkEnd w:id="1"/>
      <w:bookmarkEnd w:id="2"/>
      <w:r w:rsidR="00714877" w:rsidRPr="000E45ED">
        <w:rPr>
          <w:szCs w:val="20"/>
        </w:rPr>
        <w:t xml:space="preserve"> </w:t>
      </w:r>
    </w:p>
    <w:p w:rsidR="00714877" w:rsidRPr="000E45ED" w:rsidRDefault="00714877" w:rsidP="00A34AF6">
      <w:pPr>
        <w:rPr>
          <w:szCs w:val="20"/>
        </w:rPr>
      </w:pPr>
    </w:p>
    <w:p w:rsidR="00A34AF6" w:rsidRPr="000E45ED" w:rsidRDefault="00A34AF6" w:rsidP="00A34AF6">
      <w:pPr>
        <w:rPr>
          <w:szCs w:val="20"/>
        </w:rPr>
      </w:pPr>
      <w:r w:rsidRPr="000E45ED">
        <w:rPr>
          <w:szCs w:val="20"/>
        </w:rPr>
        <w:t>Neste Termo de Referência (TR) ou em quaisquer outros documentos relacionados com os serviços acima solicitados, os termos ou expressões têm o seguinte significado e/ou interpretação:</w:t>
      </w:r>
    </w:p>
    <w:p w:rsidR="00A34AF6" w:rsidRPr="000E45ED" w:rsidRDefault="00A34AF6" w:rsidP="00A34AF6">
      <w:pPr>
        <w:rPr>
          <w:szCs w:val="20"/>
        </w:rPr>
      </w:pPr>
    </w:p>
    <w:p w:rsidR="00A34AF6" w:rsidRPr="000E45ED" w:rsidRDefault="00A34AF6" w:rsidP="00A34AF6">
      <w:pPr>
        <w:rPr>
          <w:szCs w:val="20"/>
        </w:rPr>
      </w:pPr>
      <w:r w:rsidRPr="000E45ED">
        <w:rPr>
          <w:b/>
          <w:szCs w:val="20"/>
        </w:rPr>
        <w:t>TERMO DE REFERÊNCIA</w:t>
      </w:r>
      <w:r w:rsidRPr="000E45ED">
        <w:rPr>
          <w:szCs w:val="20"/>
        </w:rPr>
        <w:t xml:space="preserve"> – Conjunto de elementos necessários e suficientes, com nível de precisão adequado, para caracterizar os bens a serem </w:t>
      </w:r>
      <w:r w:rsidR="00FE1C20" w:rsidRPr="000E45ED">
        <w:rPr>
          <w:szCs w:val="20"/>
        </w:rPr>
        <w:t>fornecidos</w:t>
      </w:r>
      <w:r w:rsidR="00164D55" w:rsidRPr="000E45ED">
        <w:rPr>
          <w:szCs w:val="20"/>
        </w:rPr>
        <w:t xml:space="preserve">, </w:t>
      </w:r>
      <w:r w:rsidR="00164D55" w:rsidRPr="000E45ED">
        <w:t>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r w:rsidR="00FE1C20" w:rsidRPr="000E45ED">
        <w:rPr>
          <w:szCs w:val="20"/>
        </w:rPr>
        <w:t>.</w:t>
      </w:r>
    </w:p>
    <w:p w:rsidR="00A34AF6" w:rsidRPr="000E45ED" w:rsidRDefault="00A34AF6" w:rsidP="00A34AF6">
      <w:pPr>
        <w:rPr>
          <w:b/>
          <w:szCs w:val="20"/>
        </w:rPr>
      </w:pPr>
    </w:p>
    <w:p w:rsidR="00A34AF6" w:rsidRPr="000E45ED" w:rsidRDefault="00A34AF6" w:rsidP="00A34AF6">
      <w:pPr>
        <w:rPr>
          <w:szCs w:val="20"/>
        </w:rPr>
      </w:pPr>
      <w:r w:rsidRPr="000E45ED">
        <w:rPr>
          <w:b/>
          <w:szCs w:val="20"/>
        </w:rPr>
        <w:t>CODEVASF</w:t>
      </w:r>
      <w:r w:rsidRPr="000E45ED">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0E45ED">
        <w:rPr>
          <w:szCs w:val="20"/>
        </w:rPr>
        <w:t>1</w:t>
      </w:r>
      <w:proofErr w:type="gramEnd"/>
      <w:r w:rsidRPr="000E45ED">
        <w:rPr>
          <w:szCs w:val="20"/>
        </w:rPr>
        <w:t xml:space="preserve"> – Brasília-DF.</w:t>
      </w:r>
    </w:p>
    <w:p w:rsidR="00A34AF6" w:rsidRPr="000E45ED" w:rsidRDefault="00A34AF6" w:rsidP="00A34AF6">
      <w:pPr>
        <w:rPr>
          <w:szCs w:val="20"/>
        </w:rPr>
      </w:pPr>
    </w:p>
    <w:p w:rsidR="00A34AF6" w:rsidRPr="000E45ED" w:rsidRDefault="00A34AF6" w:rsidP="00A34AF6">
      <w:pPr>
        <w:rPr>
          <w:szCs w:val="20"/>
        </w:rPr>
      </w:pPr>
      <w:r w:rsidRPr="000E45ED">
        <w:rPr>
          <w:b/>
          <w:szCs w:val="20"/>
        </w:rPr>
        <w:t xml:space="preserve">ÁREA DE </w:t>
      </w:r>
      <w:r w:rsidR="002F3606" w:rsidRPr="000E45ED">
        <w:rPr>
          <w:b/>
          <w:szCs w:val="20"/>
        </w:rPr>
        <w:t xml:space="preserve">REVITALIZAÇÃO DAS BACIAS HIDROGRÁFICAS </w:t>
      </w:r>
      <w:r w:rsidRPr="000E45ED">
        <w:rPr>
          <w:szCs w:val="20"/>
        </w:rPr>
        <w:t xml:space="preserve">– Unidade da administração superior da CODEVASF, </w:t>
      </w:r>
      <w:proofErr w:type="gramStart"/>
      <w:r w:rsidRPr="000E45ED">
        <w:rPr>
          <w:szCs w:val="20"/>
        </w:rPr>
        <w:t>a qual estão</w:t>
      </w:r>
      <w:proofErr w:type="gramEnd"/>
      <w:r w:rsidRPr="000E45ED">
        <w:rPr>
          <w:szCs w:val="20"/>
        </w:rPr>
        <w:t xml:space="preserve"> afetas as demais unidades técnicas que têm por competência a fiscalização e a</w:t>
      </w:r>
      <w:r w:rsidR="002F3606" w:rsidRPr="000E45ED">
        <w:rPr>
          <w:szCs w:val="20"/>
        </w:rPr>
        <w:t xml:space="preserve"> coordenação dos fornecimentos dos materiais e equipamentos</w:t>
      </w:r>
      <w:r w:rsidRPr="000E45ED">
        <w:rPr>
          <w:szCs w:val="20"/>
        </w:rPr>
        <w:t>, objeto deste Termo de Referência.</w:t>
      </w:r>
    </w:p>
    <w:p w:rsidR="00A34AF6" w:rsidRPr="000E45ED" w:rsidRDefault="00A34AF6" w:rsidP="00A34AF6">
      <w:pPr>
        <w:rPr>
          <w:szCs w:val="20"/>
        </w:rPr>
      </w:pPr>
    </w:p>
    <w:p w:rsidR="00A34AF6" w:rsidRPr="000E45ED" w:rsidRDefault="00392601" w:rsidP="00A34AF6">
      <w:pPr>
        <w:rPr>
          <w:szCs w:val="20"/>
        </w:rPr>
      </w:pPr>
      <w:r w:rsidRPr="000E45ED">
        <w:rPr>
          <w:b/>
          <w:szCs w:val="20"/>
        </w:rPr>
        <w:t>3</w:t>
      </w:r>
      <w:r w:rsidR="00FA3295" w:rsidRPr="000E45ED">
        <w:rPr>
          <w:b/>
          <w:szCs w:val="20"/>
        </w:rPr>
        <w:t xml:space="preserve">ª </w:t>
      </w:r>
      <w:r w:rsidR="00A34AF6" w:rsidRPr="000E45ED">
        <w:rPr>
          <w:b/>
          <w:szCs w:val="20"/>
        </w:rPr>
        <w:t>SUPERINTENDÊNCIA REGIONAL</w:t>
      </w:r>
      <w:r w:rsidR="00A34AF6" w:rsidRPr="000E45ED">
        <w:rPr>
          <w:szCs w:val="20"/>
        </w:rPr>
        <w:t xml:space="preserve"> – Unidade executiva descentralizada subordinada diretamente à presidência da CODEVASF,</w:t>
      </w:r>
      <w:r w:rsidR="00730ED5" w:rsidRPr="000E45ED">
        <w:rPr>
          <w:szCs w:val="20"/>
        </w:rPr>
        <w:t xml:space="preserve"> situada em Petrolina/PE a </w:t>
      </w:r>
      <w:r w:rsidR="00C966E9" w:rsidRPr="000E45ED">
        <w:rPr>
          <w:szCs w:val="20"/>
          <w:lang w:eastAsia="pt-BR"/>
        </w:rPr>
        <w:t xml:space="preserve">Rua Presidente Dutra, 160, Centro, </w:t>
      </w:r>
      <w:r w:rsidR="00730ED5" w:rsidRPr="000E45ED">
        <w:rPr>
          <w:szCs w:val="20"/>
          <w:lang w:eastAsia="pt-BR"/>
        </w:rPr>
        <w:t>Petrolin</w:t>
      </w:r>
      <w:r w:rsidR="00C966E9" w:rsidRPr="000E45ED">
        <w:rPr>
          <w:szCs w:val="20"/>
          <w:lang w:eastAsia="pt-BR"/>
        </w:rPr>
        <w:t xml:space="preserve">a, Pernambuco, CEP </w:t>
      </w:r>
      <w:r w:rsidR="00730ED5" w:rsidRPr="000E45ED">
        <w:rPr>
          <w:szCs w:val="20"/>
          <w:lang w:eastAsia="pt-BR"/>
        </w:rPr>
        <w:t>56304-230</w:t>
      </w:r>
      <w:r w:rsidR="00C966E9" w:rsidRPr="000E45ED">
        <w:rPr>
          <w:szCs w:val="20"/>
          <w:lang w:eastAsia="pt-BR"/>
        </w:rPr>
        <w:t>.</w:t>
      </w:r>
      <w:r w:rsidR="00A34AF6" w:rsidRPr="000E45ED">
        <w:rPr>
          <w:szCs w:val="20"/>
        </w:rPr>
        <w:t xml:space="preserve"> </w:t>
      </w:r>
      <w:r w:rsidRPr="000E45ED">
        <w:rPr>
          <w:szCs w:val="20"/>
        </w:rPr>
        <w:t>Tel</w:t>
      </w:r>
      <w:r w:rsidR="00E04F8F" w:rsidRPr="000E45ED">
        <w:rPr>
          <w:szCs w:val="20"/>
        </w:rPr>
        <w:t>. (87) 3866-7700/3866-7745</w:t>
      </w:r>
      <w:r w:rsidRPr="000E45ED">
        <w:rPr>
          <w:szCs w:val="20"/>
        </w:rPr>
        <w:t xml:space="preserve"> </w:t>
      </w:r>
      <w:r w:rsidR="00A34AF6" w:rsidRPr="000E45ED">
        <w:rPr>
          <w:szCs w:val="20"/>
        </w:rPr>
        <w:t xml:space="preserve">em cuja jurisdição territorial </w:t>
      </w:r>
      <w:r w:rsidRPr="000E45ED">
        <w:rPr>
          <w:szCs w:val="20"/>
        </w:rPr>
        <w:t>localiza</w:t>
      </w:r>
      <w:r w:rsidR="00A769AE" w:rsidRPr="000E45ED">
        <w:rPr>
          <w:szCs w:val="20"/>
        </w:rPr>
        <w:t>-se</w:t>
      </w:r>
      <w:r w:rsidR="00A34AF6" w:rsidRPr="000E45ED">
        <w:rPr>
          <w:szCs w:val="20"/>
        </w:rPr>
        <w:t xml:space="preserve"> o </w:t>
      </w:r>
      <w:r w:rsidRPr="000E45ED">
        <w:rPr>
          <w:szCs w:val="20"/>
        </w:rPr>
        <w:t>local</w:t>
      </w:r>
      <w:r w:rsidR="00A769AE" w:rsidRPr="000E45ED">
        <w:rPr>
          <w:szCs w:val="20"/>
        </w:rPr>
        <w:t xml:space="preserve"> de fornecimento dos materiais e equipamentos,</w:t>
      </w:r>
      <w:r w:rsidR="00A34AF6" w:rsidRPr="000E45ED">
        <w:rPr>
          <w:szCs w:val="20"/>
        </w:rPr>
        <w:t xml:space="preserve"> objeto deste Termo de Referência.</w:t>
      </w:r>
    </w:p>
    <w:p w:rsidR="00392601" w:rsidRPr="000E45ED" w:rsidRDefault="00392601" w:rsidP="00A34AF6">
      <w:pPr>
        <w:rPr>
          <w:szCs w:val="20"/>
        </w:rPr>
      </w:pPr>
    </w:p>
    <w:p w:rsidR="00A34AF6" w:rsidRPr="000E45ED" w:rsidRDefault="00A34AF6" w:rsidP="00A34AF6">
      <w:pPr>
        <w:rPr>
          <w:szCs w:val="20"/>
        </w:rPr>
      </w:pPr>
      <w:r w:rsidRPr="000E45ED">
        <w:rPr>
          <w:b/>
          <w:szCs w:val="20"/>
        </w:rPr>
        <w:lastRenderedPageBreak/>
        <w:t>LICITANTE</w:t>
      </w:r>
      <w:r w:rsidRPr="000E45ED">
        <w:rPr>
          <w:szCs w:val="20"/>
        </w:rPr>
        <w:t xml:space="preserve"> – Empresa habilitada para apresentar proposta.</w:t>
      </w:r>
    </w:p>
    <w:p w:rsidR="00A34AF6" w:rsidRPr="000E45ED" w:rsidRDefault="00A34AF6" w:rsidP="00A34AF6">
      <w:pPr>
        <w:rPr>
          <w:szCs w:val="20"/>
        </w:rPr>
      </w:pPr>
    </w:p>
    <w:p w:rsidR="00B64033" w:rsidRPr="000E45ED" w:rsidRDefault="00B64033" w:rsidP="00A34AF6">
      <w:r w:rsidRPr="000E45ED">
        <w:rPr>
          <w:b/>
          <w:szCs w:val="20"/>
        </w:rPr>
        <w:t xml:space="preserve">CATMAT – </w:t>
      </w:r>
      <w:r w:rsidRPr="000E45ED">
        <w:rPr>
          <w:szCs w:val="20"/>
        </w:rPr>
        <w:t xml:space="preserve">É um módulo do SIASG denominado Sistema de Catalogação de </w:t>
      </w:r>
      <w:r w:rsidR="007E6CB7" w:rsidRPr="000E45ED">
        <w:rPr>
          <w:szCs w:val="20"/>
        </w:rPr>
        <w:t>M</w:t>
      </w:r>
      <w:r w:rsidRPr="000E45ED">
        <w:rPr>
          <w:szCs w:val="20"/>
        </w:rPr>
        <w:t xml:space="preserve">ateriais, onde é realizada a inclusão de itens, bem como a sua consulta. Todos os procedimentos para a sua utilização constam dos Manuais disponíveis no site </w:t>
      </w:r>
      <w:proofErr w:type="gramStart"/>
      <w:r w:rsidRPr="000E45ED">
        <w:rPr>
          <w:szCs w:val="20"/>
        </w:rPr>
        <w:t>do Compras</w:t>
      </w:r>
      <w:proofErr w:type="gramEnd"/>
      <w:r w:rsidRPr="000E45ED">
        <w:rPr>
          <w:szCs w:val="20"/>
        </w:rPr>
        <w:t xml:space="preserve"> Governamentais: www.comprasgovernamentais.gov.br.</w:t>
      </w:r>
      <w:r w:rsidRPr="000E45ED">
        <w:t xml:space="preserve"> </w:t>
      </w:r>
    </w:p>
    <w:p w:rsidR="00B64033" w:rsidRPr="000E45ED" w:rsidRDefault="00B64033" w:rsidP="00A34AF6">
      <w:pPr>
        <w:rPr>
          <w:b/>
        </w:rPr>
      </w:pPr>
    </w:p>
    <w:p w:rsidR="00A34AF6" w:rsidRPr="000E45ED" w:rsidRDefault="00A34AF6" w:rsidP="00A34AF6">
      <w:pPr>
        <w:rPr>
          <w:szCs w:val="20"/>
        </w:rPr>
      </w:pPr>
      <w:r w:rsidRPr="000E45ED">
        <w:rPr>
          <w:b/>
          <w:szCs w:val="20"/>
        </w:rPr>
        <w:t>CONTRATO</w:t>
      </w:r>
      <w:r w:rsidRPr="000E45ED">
        <w:rPr>
          <w:szCs w:val="20"/>
        </w:rPr>
        <w:t xml:space="preserve"> – Documento, subscrito pela CODEVASF e a licitante vencedora do certame, que define as obrigações e direitos de ambas com relação à execução dos </w:t>
      </w:r>
      <w:r w:rsidR="00EA06DC" w:rsidRPr="000E45ED">
        <w:rPr>
          <w:szCs w:val="20"/>
        </w:rPr>
        <w:t>fornecimentos</w:t>
      </w:r>
      <w:r w:rsidRPr="000E45ED">
        <w:rPr>
          <w:szCs w:val="20"/>
        </w:rPr>
        <w:t>.</w:t>
      </w:r>
    </w:p>
    <w:p w:rsidR="00A34AF6" w:rsidRPr="000E45ED" w:rsidRDefault="00A34AF6" w:rsidP="00A34AF6">
      <w:pPr>
        <w:rPr>
          <w:szCs w:val="20"/>
        </w:rPr>
      </w:pPr>
    </w:p>
    <w:p w:rsidR="00A34AF6" w:rsidRPr="000E45ED" w:rsidRDefault="00A34AF6" w:rsidP="00A34AF6">
      <w:pPr>
        <w:rPr>
          <w:szCs w:val="20"/>
        </w:rPr>
      </w:pPr>
      <w:r w:rsidRPr="000E45ED">
        <w:rPr>
          <w:b/>
          <w:szCs w:val="20"/>
        </w:rPr>
        <w:t>CONTRATADA</w:t>
      </w:r>
      <w:r w:rsidRPr="000E45ED">
        <w:rPr>
          <w:szCs w:val="20"/>
        </w:rPr>
        <w:t xml:space="preserve"> – Empresa licitante selecionada e contratada pela CODEVASF para a execução dos </w:t>
      </w:r>
      <w:r w:rsidR="00A10674" w:rsidRPr="000E45ED">
        <w:rPr>
          <w:szCs w:val="20"/>
        </w:rPr>
        <w:t>fornecimentos</w:t>
      </w:r>
      <w:r w:rsidRPr="000E45ED">
        <w:rPr>
          <w:szCs w:val="20"/>
        </w:rPr>
        <w:t>.</w:t>
      </w:r>
    </w:p>
    <w:p w:rsidR="00A34AF6" w:rsidRPr="000E45ED" w:rsidRDefault="00A34AF6" w:rsidP="00A34AF6">
      <w:pPr>
        <w:rPr>
          <w:szCs w:val="20"/>
        </w:rPr>
      </w:pPr>
    </w:p>
    <w:p w:rsidR="00A34AF6" w:rsidRPr="000E45ED" w:rsidRDefault="00A34AF6" w:rsidP="00A34AF6">
      <w:pPr>
        <w:rPr>
          <w:szCs w:val="20"/>
        </w:rPr>
      </w:pPr>
      <w:r w:rsidRPr="000E45ED">
        <w:rPr>
          <w:b/>
          <w:szCs w:val="20"/>
        </w:rPr>
        <w:t>CRONOGRAMA FÍSICO-FINANCEIRO</w:t>
      </w:r>
      <w:r w:rsidRPr="000E45ED">
        <w:rPr>
          <w:szCs w:val="20"/>
        </w:rPr>
        <w:t xml:space="preserve"> – representação gráfica da programação parcial ou total de um </w:t>
      </w:r>
      <w:r w:rsidR="00EA06DC" w:rsidRPr="000E45ED">
        <w:rPr>
          <w:szCs w:val="20"/>
        </w:rPr>
        <w:t>fornecimento</w:t>
      </w:r>
      <w:r w:rsidRPr="000E45ED">
        <w:rPr>
          <w:szCs w:val="20"/>
        </w:rPr>
        <w:t>, no qual são indicadas as suas diversas etapas e respectivos prazos para conclusão, aliados aos custos ou preços.</w:t>
      </w:r>
    </w:p>
    <w:p w:rsidR="00C5494C" w:rsidRPr="000E45ED" w:rsidRDefault="00C5494C" w:rsidP="00A34AF6">
      <w:pPr>
        <w:rPr>
          <w:szCs w:val="20"/>
        </w:rPr>
      </w:pPr>
    </w:p>
    <w:p w:rsidR="00A34AF6" w:rsidRPr="000E45ED" w:rsidRDefault="00A34AF6" w:rsidP="00A34AF6">
      <w:pPr>
        <w:rPr>
          <w:szCs w:val="20"/>
        </w:rPr>
      </w:pPr>
      <w:r w:rsidRPr="000E45ED">
        <w:rPr>
          <w:b/>
          <w:szCs w:val="20"/>
        </w:rPr>
        <w:t>ESPECIFICAÇÃO TÉCNICA</w:t>
      </w:r>
      <w:r w:rsidRPr="000E45ED">
        <w:rPr>
          <w:szCs w:val="20"/>
        </w:rPr>
        <w:t xml:space="preserve"> – Tipo de norma destinada a fixar as características dos </w:t>
      </w:r>
      <w:r w:rsidR="002A22D5" w:rsidRPr="000E45ED">
        <w:rPr>
          <w:szCs w:val="20"/>
        </w:rPr>
        <w:t>materiais e equipamentos</w:t>
      </w:r>
      <w:r w:rsidRPr="000E45ED">
        <w:rPr>
          <w:szCs w:val="20"/>
        </w:rPr>
        <w:t xml:space="preserve">, condições ou requisitos exigíveis para matérias primas, produtos </w:t>
      </w:r>
      <w:proofErr w:type="spellStart"/>
      <w:r w:rsidRPr="000E45ED">
        <w:rPr>
          <w:szCs w:val="20"/>
        </w:rPr>
        <w:t>semifabricados</w:t>
      </w:r>
      <w:proofErr w:type="spellEnd"/>
      <w:r w:rsidR="002A22D5" w:rsidRPr="000E45ED">
        <w:rPr>
          <w:szCs w:val="20"/>
        </w:rPr>
        <w:t xml:space="preserve"> ou fabricados e elementos de construção</w:t>
      </w:r>
      <w:r w:rsidRPr="000E45ED">
        <w:rPr>
          <w:szCs w:val="20"/>
        </w:rPr>
        <w:t>. Conterá a definição do</w:t>
      </w:r>
      <w:r w:rsidR="002A22D5" w:rsidRPr="000E45ED">
        <w:rPr>
          <w:szCs w:val="20"/>
        </w:rPr>
        <w:t>s materiais e equipamentos</w:t>
      </w:r>
      <w:r w:rsidRPr="000E45ED">
        <w:rPr>
          <w:szCs w:val="20"/>
        </w:rPr>
        <w:t>, descrição do método construtivo</w:t>
      </w:r>
      <w:r w:rsidR="00D176BB" w:rsidRPr="000E45ED">
        <w:rPr>
          <w:szCs w:val="20"/>
        </w:rPr>
        <w:t xml:space="preserve">, </w:t>
      </w:r>
      <w:r w:rsidRPr="000E45ED">
        <w:rPr>
          <w:szCs w:val="20"/>
        </w:rPr>
        <w:t>controle tecnológico e geométrico</w:t>
      </w:r>
      <w:r w:rsidR="00D176BB" w:rsidRPr="000E45ED">
        <w:rPr>
          <w:szCs w:val="20"/>
        </w:rPr>
        <w:t>,</w:t>
      </w:r>
      <w:r w:rsidRPr="000E45ED">
        <w:rPr>
          <w:szCs w:val="20"/>
        </w:rPr>
        <w:t xml:space="preserve"> e norma de medição e pagamento.</w:t>
      </w:r>
    </w:p>
    <w:p w:rsidR="00A34AF6" w:rsidRPr="000E45ED" w:rsidRDefault="00A34AF6" w:rsidP="00A34AF6">
      <w:pPr>
        <w:rPr>
          <w:szCs w:val="20"/>
        </w:rPr>
      </w:pPr>
    </w:p>
    <w:p w:rsidR="00A34AF6" w:rsidRPr="000E45ED" w:rsidRDefault="00A34AF6" w:rsidP="00A34AF6">
      <w:pPr>
        <w:rPr>
          <w:szCs w:val="20"/>
        </w:rPr>
      </w:pPr>
      <w:r w:rsidRPr="000E45ED">
        <w:rPr>
          <w:b/>
          <w:szCs w:val="20"/>
        </w:rPr>
        <w:t>FISCALIZAÇÃO</w:t>
      </w:r>
      <w:r w:rsidRPr="000E45ED">
        <w:rPr>
          <w:szCs w:val="20"/>
        </w:rPr>
        <w:t xml:space="preserve"> – Equipe da CODEVASF atuando sob a autoridade de um Coordenador, indicada para exercer em sua representação a fiscalização do contrato.</w:t>
      </w:r>
    </w:p>
    <w:p w:rsidR="00A34AF6" w:rsidRPr="000E45ED" w:rsidRDefault="00A34AF6" w:rsidP="00A34AF6">
      <w:pPr>
        <w:rPr>
          <w:szCs w:val="20"/>
        </w:rPr>
      </w:pPr>
    </w:p>
    <w:p w:rsidR="00A34AF6" w:rsidRPr="000E45ED" w:rsidRDefault="00A34AF6" w:rsidP="00A34AF6">
      <w:pPr>
        <w:rPr>
          <w:szCs w:val="20"/>
        </w:rPr>
      </w:pPr>
      <w:r w:rsidRPr="000E45ED">
        <w:rPr>
          <w:b/>
          <w:szCs w:val="20"/>
        </w:rPr>
        <w:t>DOCUMENTOS DE CONTRATO</w:t>
      </w:r>
      <w:r w:rsidRPr="000E45ED">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dos serviços.</w:t>
      </w:r>
    </w:p>
    <w:p w:rsidR="00A34AF6" w:rsidRPr="000E45ED" w:rsidRDefault="00A34AF6" w:rsidP="00A34AF6">
      <w:pPr>
        <w:rPr>
          <w:szCs w:val="20"/>
        </w:rPr>
      </w:pPr>
    </w:p>
    <w:p w:rsidR="00A34AF6" w:rsidRPr="000E45ED" w:rsidRDefault="00A34AF6" w:rsidP="00A34AF6">
      <w:pPr>
        <w:rPr>
          <w:szCs w:val="20"/>
        </w:rPr>
      </w:pPr>
      <w:r w:rsidRPr="000E45ED">
        <w:rPr>
          <w:b/>
          <w:szCs w:val="20"/>
        </w:rPr>
        <w:t>DOCUMENTOS COMPLEMENTARES ou SUPLEMENTARES</w:t>
      </w:r>
      <w:r w:rsidRPr="000E45ED">
        <w:rPr>
          <w:szCs w:val="20"/>
        </w:rPr>
        <w:t xml:space="preserve"> – Documentos que, por força de condições técnicas imprevisíveis, se fizerem necessários para a complementação ou suplementação dos documentos emitidos nos Termo de Referência.</w:t>
      </w:r>
    </w:p>
    <w:p w:rsidR="00D1691E" w:rsidRPr="000E45ED" w:rsidRDefault="00D1691E" w:rsidP="00A34AF6">
      <w:pPr>
        <w:rPr>
          <w:b/>
          <w:szCs w:val="20"/>
        </w:rPr>
      </w:pPr>
    </w:p>
    <w:p w:rsidR="00A34AF6" w:rsidRPr="000E45ED" w:rsidRDefault="00A34AF6" w:rsidP="00A34AF6">
      <w:pPr>
        <w:rPr>
          <w:szCs w:val="20"/>
        </w:rPr>
      </w:pPr>
      <w:r w:rsidRPr="000E45ED">
        <w:rPr>
          <w:b/>
          <w:szCs w:val="20"/>
        </w:rPr>
        <w:t>PROPOSTA FINANCEIRA</w:t>
      </w:r>
      <w:r w:rsidRPr="000E45ED">
        <w:rPr>
          <w:szCs w:val="20"/>
        </w:rPr>
        <w:t xml:space="preserve"> – Documento gerado pelo licitante que estabelece </w:t>
      </w:r>
      <w:proofErr w:type="gramStart"/>
      <w:r w:rsidRPr="000E45ED">
        <w:rPr>
          <w:szCs w:val="20"/>
        </w:rPr>
        <w:t>os valores unitário e global dos serviços e fornecimentos, apresentando todo o detalhamento dos custos e preços unitários propostos</w:t>
      </w:r>
      <w:proofErr w:type="gramEnd"/>
      <w:r w:rsidRPr="000E45ED">
        <w:rPr>
          <w:szCs w:val="20"/>
        </w:rPr>
        <w:t>.</w:t>
      </w:r>
    </w:p>
    <w:p w:rsidR="00A34AF6" w:rsidRPr="000E45ED" w:rsidRDefault="00A34AF6" w:rsidP="00A34AF6">
      <w:pPr>
        <w:rPr>
          <w:szCs w:val="20"/>
        </w:rPr>
      </w:pPr>
    </w:p>
    <w:p w:rsidR="00B64033" w:rsidRPr="000E45ED" w:rsidRDefault="00B64033" w:rsidP="00A34AF6">
      <w:pPr>
        <w:rPr>
          <w:szCs w:val="20"/>
        </w:rPr>
      </w:pPr>
      <w:r w:rsidRPr="000E45ED">
        <w:rPr>
          <w:b/>
          <w:szCs w:val="20"/>
        </w:rPr>
        <w:t xml:space="preserve">SIASG - </w:t>
      </w:r>
      <w:r w:rsidRPr="000E45ED">
        <w:t>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w:t>
      </w:r>
      <w:r w:rsidR="008070E6" w:rsidRPr="000E45ED">
        <w:t xml:space="preserve"> Pode ser acessado pelo site </w:t>
      </w:r>
      <w:proofErr w:type="gramStart"/>
      <w:r w:rsidR="008070E6" w:rsidRPr="000E45ED">
        <w:t xml:space="preserve">do </w:t>
      </w:r>
      <w:r w:rsidRPr="000E45ED">
        <w:t>Compras</w:t>
      </w:r>
      <w:proofErr w:type="gramEnd"/>
      <w:r w:rsidRPr="000E45ED">
        <w:t xml:space="preserve"> Governamentais: www.comprasgovernamentais.gov.br. </w:t>
      </w:r>
    </w:p>
    <w:p w:rsidR="00B64033" w:rsidRPr="000E45ED" w:rsidRDefault="00B64033" w:rsidP="00A34AF6">
      <w:pPr>
        <w:rPr>
          <w:szCs w:val="20"/>
        </w:rPr>
      </w:pPr>
    </w:p>
    <w:p w:rsidR="00CC0DE0" w:rsidRPr="000E45ED" w:rsidRDefault="00CC0DE0" w:rsidP="00CC0DE0">
      <w:pPr>
        <w:pStyle w:val="Ttulo1"/>
        <w:rPr>
          <w:szCs w:val="20"/>
        </w:rPr>
      </w:pPr>
      <w:bookmarkStart w:id="4" w:name="_Toc449518459"/>
      <w:bookmarkStart w:id="5" w:name="_Toc476578031"/>
      <w:r w:rsidRPr="000E45ED">
        <w:rPr>
          <w:szCs w:val="20"/>
        </w:rPr>
        <w:t>CRITÉRIO DE JULGAMENTO</w:t>
      </w:r>
      <w:bookmarkEnd w:id="4"/>
      <w:bookmarkEnd w:id="5"/>
    </w:p>
    <w:p w:rsidR="00CC0DE0" w:rsidRPr="000E45ED" w:rsidRDefault="00CC0DE0" w:rsidP="00CC0DE0">
      <w:pPr>
        <w:rPr>
          <w:szCs w:val="20"/>
        </w:rPr>
      </w:pPr>
    </w:p>
    <w:p w:rsidR="004E756F" w:rsidRPr="000E45ED" w:rsidRDefault="00D04052" w:rsidP="006F2415">
      <w:pPr>
        <w:pStyle w:val="Ttulo2"/>
        <w:ind w:left="0" w:hanging="7"/>
        <w:rPr>
          <w:b/>
        </w:rPr>
      </w:pPr>
      <w:r w:rsidRPr="000E45ED">
        <w:rPr>
          <w:b/>
        </w:rPr>
        <w:t>Critério de Julgamento</w:t>
      </w:r>
      <w:r w:rsidRPr="000E45ED">
        <w:t>:</w:t>
      </w:r>
      <w:r w:rsidR="002E4310" w:rsidRPr="000E45ED">
        <w:rPr>
          <w:b/>
        </w:rPr>
        <w:t xml:space="preserve"> </w:t>
      </w:r>
      <w:r w:rsidRPr="000E45ED">
        <w:rPr>
          <w:lang w:eastAsia="pt-BR"/>
        </w:rPr>
        <w:t>Menor Preço</w:t>
      </w:r>
      <w:r w:rsidR="00044B9F" w:rsidRPr="000E45ED">
        <w:rPr>
          <w:lang w:eastAsia="pt-BR"/>
        </w:rPr>
        <w:t xml:space="preserve"> </w:t>
      </w:r>
      <w:r w:rsidR="004E4E2F" w:rsidRPr="000E45ED">
        <w:rPr>
          <w:lang w:eastAsia="pt-BR"/>
        </w:rPr>
        <w:t>Global por Grupo</w:t>
      </w:r>
    </w:p>
    <w:p w:rsidR="00434975" w:rsidRPr="000E45ED" w:rsidRDefault="00434975" w:rsidP="00CC0DE0"/>
    <w:p w:rsidR="006B72EC" w:rsidRPr="000E45ED" w:rsidRDefault="006B72EC" w:rsidP="006B72EC">
      <w:pPr>
        <w:pStyle w:val="Ttulo1"/>
      </w:pPr>
      <w:bookmarkStart w:id="6" w:name="_Toc476578032"/>
      <w:r w:rsidRPr="000E45ED">
        <w:t>LOCAL DE ENTREGA</w:t>
      </w:r>
      <w:r w:rsidR="00974C1B" w:rsidRPr="000E45ED">
        <w:t xml:space="preserve"> E CONDIÇÕES DE EMBARQUE</w:t>
      </w:r>
      <w:r w:rsidR="00AD5F9D" w:rsidRPr="000E45ED">
        <w:t xml:space="preserve"> E</w:t>
      </w:r>
      <w:r w:rsidR="00974C1B" w:rsidRPr="000E45ED">
        <w:t xml:space="preserve"> TRANSPORTE</w:t>
      </w:r>
      <w:bookmarkEnd w:id="6"/>
    </w:p>
    <w:p w:rsidR="00C64C7E" w:rsidRPr="000E45ED" w:rsidRDefault="00C64C7E" w:rsidP="00C64C7E"/>
    <w:p w:rsidR="00461338" w:rsidRPr="000E45ED" w:rsidRDefault="00461338" w:rsidP="00074394">
      <w:pPr>
        <w:pStyle w:val="Ttulo2"/>
        <w:spacing w:after="120"/>
        <w:ind w:left="715" w:hanging="431"/>
        <w:contextualSpacing w:val="0"/>
      </w:pPr>
      <w:r w:rsidRPr="000E45ED">
        <w:t>Os bens objeto desta licitação, dep</w:t>
      </w:r>
      <w:r w:rsidR="001C00D6" w:rsidRPr="000E45ED">
        <w:t>ois de contatada a 3</w:t>
      </w:r>
      <w:r w:rsidRPr="000E45ED">
        <w:t xml:space="preserve">ª Superintendência Regional da CODEVASF, deverão ser entregues em horário comercial, das </w:t>
      </w:r>
      <w:proofErr w:type="gramStart"/>
      <w:r w:rsidRPr="000E45ED">
        <w:t>08:00</w:t>
      </w:r>
      <w:proofErr w:type="gramEnd"/>
      <w:r w:rsidRPr="000E45ED">
        <w:t xml:space="preserve"> às 11:00 h e das 14:00 às 17:00 h, em dias úteis, de acordo com a conveniência da </w:t>
      </w:r>
      <w:proofErr w:type="spellStart"/>
      <w:r w:rsidRPr="000E45ED">
        <w:t>Codevasf</w:t>
      </w:r>
      <w:proofErr w:type="spellEnd"/>
      <w:r w:rsidRPr="000E45ED">
        <w:t xml:space="preserve">, </w:t>
      </w:r>
      <w:r w:rsidR="0057600A" w:rsidRPr="000E45ED">
        <w:t>no local a seguir:</w:t>
      </w:r>
    </w:p>
    <w:p w:rsidR="00461338" w:rsidRPr="000E45ED" w:rsidRDefault="0057600A" w:rsidP="00C56711">
      <w:pPr>
        <w:pStyle w:val="Ttulo3"/>
        <w:ind w:left="1134"/>
      </w:pPr>
      <w:r w:rsidRPr="000E45ED">
        <w:t xml:space="preserve"> Petrolina/PE</w:t>
      </w:r>
    </w:p>
    <w:p w:rsidR="001B4421" w:rsidRPr="000E45ED" w:rsidRDefault="001B4421" w:rsidP="001B4421"/>
    <w:p w:rsidR="00461338" w:rsidRPr="000E45ED" w:rsidRDefault="00461338" w:rsidP="00C56711">
      <w:pPr>
        <w:tabs>
          <w:tab w:val="left" w:pos="720"/>
        </w:tabs>
        <w:suppressAutoHyphens/>
        <w:ind w:left="1134"/>
        <w:rPr>
          <w:szCs w:val="20"/>
        </w:rPr>
      </w:pPr>
      <w:r w:rsidRPr="000E45ED">
        <w:rPr>
          <w:bCs/>
          <w:szCs w:val="20"/>
        </w:rPr>
        <w:tab/>
        <w:t>L</w:t>
      </w:r>
      <w:r w:rsidR="0057600A" w:rsidRPr="000E45ED">
        <w:rPr>
          <w:szCs w:val="20"/>
        </w:rPr>
        <w:t>ocal – 3</w:t>
      </w:r>
      <w:r w:rsidRPr="000E45ED">
        <w:rPr>
          <w:szCs w:val="20"/>
        </w:rPr>
        <w:t xml:space="preserve">ª Superintendência Regional da </w:t>
      </w:r>
      <w:proofErr w:type="spellStart"/>
      <w:r w:rsidRPr="000E45ED">
        <w:rPr>
          <w:szCs w:val="20"/>
        </w:rPr>
        <w:t>Codevasf</w:t>
      </w:r>
      <w:proofErr w:type="spellEnd"/>
      <w:r w:rsidR="0057600A" w:rsidRPr="000E45ED">
        <w:rPr>
          <w:szCs w:val="20"/>
        </w:rPr>
        <w:t>/ 3ª GRR/UDT</w:t>
      </w:r>
    </w:p>
    <w:p w:rsidR="001B4421" w:rsidRPr="000E45ED" w:rsidRDefault="00461338" w:rsidP="0057600A">
      <w:pPr>
        <w:tabs>
          <w:tab w:val="left" w:pos="720"/>
        </w:tabs>
        <w:spacing w:after="120"/>
        <w:ind w:left="1418"/>
        <w:rPr>
          <w:szCs w:val="20"/>
        </w:rPr>
      </w:pPr>
      <w:r w:rsidRPr="000E45ED">
        <w:rPr>
          <w:szCs w:val="20"/>
        </w:rPr>
        <w:lastRenderedPageBreak/>
        <w:t xml:space="preserve">Endereço: </w:t>
      </w:r>
      <w:r w:rsidR="0057600A" w:rsidRPr="000E45ED">
        <w:rPr>
          <w:szCs w:val="20"/>
        </w:rPr>
        <w:t>Centro de Serviços 03 (CS 03) – Perímetro de Irrigação Senador Nilo Coelho, Petrolina/PE, Tel</w:t>
      </w:r>
      <w:r w:rsidR="001404F5" w:rsidRPr="000E45ED">
        <w:rPr>
          <w:szCs w:val="20"/>
        </w:rPr>
        <w:t>. (87) 3866-7745</w:t>
      </w:r>
      <w:r w:rsidR="00612D1A" w:rsidRPr="000E45ED">
        <w:rPr>
          <w:szCs w:val="20"/>
        </w:rPr>
        <w:t>.</w:t>
      </w:r>
    </w:p>
    <w:p w:rsidR="00C56711" w:rsidRPr="000E45ED" w:rsidRDefault="00C56711" w:rsidP="006E6CC9">
      <w:pPr>
        <w:pStyle w:val="Ttulo2"/>
        <w:spacing w:after="120"/>
        <w:ind w:left="715" w:hanging="431"/>
        <w:contextualSpacing w:val="0"/>
        <w:rPr>
          <w:szCs w:val="20"/>
        </w:rPr>
      </w:pPr>
      <w:r w:rsidRPr="000E45ED">
        <w:rPr>
          <w:szCs w:val="20"/>
        </w:rPr>
        <w:t xml:space="preserve">A contratada deverá entrar em contato com a CODEVASF, no horário das </w:t>
      </w:r>
      <w:proofErr w:type="gramStart"/>
      <w:r w:rsidRPr="000E45ED">
        <w:rPr>
          <w:szCs w:val="20"/>
        </w:rPr>
        <w:t>8:00</w:t>
      </w:r>
      <w:proofErr w:type="gramEnd"/>
      <w:r w:rsidRPr="000E45ED">
        <w:rPr>
          <w:szCs w:val="20"/>
        </w:rPr>
        <w:t xml:space="preserve"> h às 12:00 h e das 13:30 h às 17:30 h, em dias úteis, para informar</w:t>
      </w:r>
      <w:r w:rsidR="00C16ABC" w:rsidRPr="000E45ED">
        <w:rPr>
          <w:szCs w:val="20"/>
        </w:rPr>
        <w:t xml:space="preserve"> com antecedência mínima de 48</w:t>
      </w:r>
      <w:r w:rsidRPr="000E45ED">
        <w:rPr>
          <w:szCs w:val="20"/>
        </w:rPr>
        <w:t xml:space="preserve"> horas, </w:t>
      </w:r>
      <w:r w:rsidR="00E8007E" w:rsidRPr="000E45ED">
        <w:t>a previsão da data e horário da entrega, de modo a permitir o acompanhamento do recebimento dos materiais a serem entregues</w:t>
      </w:r>
      <w:r w:rsidRPr="000E45ED">
        <w:rPr>
          <w:szCs w:val="20"/>
        </w:rPr>
        <w:t>.</w:t>
      </w:r>
    </w:p>
    <w:p w:rsidR="006E6CC9" w:rsidRPr="000E45ED" w:rsidRDefault="006E6CC9" w:rsidP="006E6CC9">
      <w:pPr>
        <w:pStyle w:val="Ttulo2"/>
        <w:spacing w:after="120"/>
        <w:ind w:left="715" w:hanging="431"/>
        <w:contextualSpacing w:val="0"/>
      </w:pPr>
      <w:r w:rsidRPr="000E45ED">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0C6883" w:rsidRPr="000E45ED" w:rsidRDefault="006E6CC9" w:rsidP="006B72EC">
      <w:pPr>
        <w:pStyle w:val="Ttulo2"/>
        <w:rPr>
          <w:szCs w:val="20"/>
        </w:rPr>
      </w:pPr>
      <w:r w:rsidRPr="000E45ED">
        <w:rPr>
          <w:szCs w:val="20"/>
        </w:rPr>
        <w:t>O transporte, carga e descarga dos bens serão de exclusiva responsabilidade da licitante vencedora.</w:t>
      </w:r>
    </w:p>
    <w:p w:rsidR="00C221DD" w:rsidRPr="000E45ED" w:rsidRDefault="00C221DD" w:rsidP="00C221DD"/>
    <w:p w:rsidR="009431A4" w:rsidRPr="000E45ED" w:rsidRDefault="009431A4" w:rsidP="009431A4">
      <w:pPr>
        <w:pStyle w:val="Ttulo1"/>
      </w:pPr>
      <w:bookmarkStart w:id="7" w:name="_Ref466117572"/>
      <w:bookmarkStart w:id="8" w:name="_Toc476578033"/>
      <w:r w:rsidRPr="000E45ED">
        <w:t>DESCRIÇÃO DOS FORNECIMENTOS</w:t>
      </w:r>
      <w:bookmarkEnd w:id="7"/>
      <w:bookmarkEnd w:id="8"/>
    </w:p>
    <w:p w:rsidR="009431A4" w:rsidRPr="000E45ED" w:rsidRDefault="009431A4" w:rsidP="009431A4"/>
    <w:p w:rsidR="009431A4" w:rsidRPr="000E45ED" w:rsidRDefault="009431A4" w:rsidP="009431A4">
      <w:pPr>
        <w:pStyle w:val="Ttulo2"/>
        <w:tabs>
          <w:tab w:val="left" w:pos="426"/>
        </w:tabs>
        <w:ind w:left="0" w:firstLine="0"/>
        <w:rPr>
          <w:szCs w:val="20"/>
        </w:rPr>
      </w:pPr>
      <w:r w:rsidRPr="000E45ED">
        <w:rPr>
          <w:szCs w:val="20"/>
        </w:rPr>
        <w:t>O objeto do presente pregão compreende o fornecimento de</w:t>
      </w:r>
      <w:r w:rsidR="00BC1C7B" w:rsidRPr="000E45ED">
        <w:rPr>
          <w:szCs w:val="20"/>
        </w:rPr>
        <w:t xml:space="preserve"> </w:t>
      </w:r>
      <w:r w:rsidR="00F042FC" w:rsidRPr="000E45ED">
        <w:rPr>
          <w:szCs w:val="20"/>
        </w:rPr>
        <w:t xml:space="preserve">materiais, </w:t>
      </w:r>
      <w:r w:rsidR="000E5217" w:rsidRPr="000E45ED">
        <w:rPr>
          <w:szCs w:val="20"/>
        </w:rPr>
        <w:t>equipamentos</w:t>
      </w:r>
      <w:r w:rsidR="00025A5A" w:rsidRPr="000E45ED">
        <w:rPr>
          <w:szCs w:val="20"/>
        </w:rPr>
        <w:t>, utensílios e indumentárias</w:t>
      </w:r>
      <w:r w:rsidR="00A161F0" w:rsidRPr="000E45ED">
        <w:rPr>
          <w:szCs w:val="20"/>
        </w:rPr>
        <w:t>, todos para uso em atividade apícola,</w:t>
      </w:r>
      <w:r w:rsidR="00025A5A" w:rsidRPr="000E45ED">
        <w:rPr>
          <w:szCs w:val="20"/>
        </w:rPr>
        <w:t xml:space="preserve"> </w:t>
      </w:r>
      <w:r w:rsidRPr="000E45ED">
        <w:rPr>
          <w:szCs w:val="20"/>
        </w:rPr>
        <w:t>bem como</w:t>
      </w:r>
      <w:r w:rsidR="00DF6AFA" w:rsidRPr="000E45ED">
        <w:rPr>
          <w:szCs w:val="20"/>
        </w:rPr>
        <w:t xml:space="preserve"> </w:t>
      </w:r>
      <w:r w:rsidRPr="000E45ED">
        <w:rPr>
          <w:szCs w:val="20"/>
        </w:rPr>
        <w:t>a carga, o transporte</w:t>
      </w:r>
      <w:r w:rsidR="00F042FC" w:rsidRPr="000E45ED">
        <w:rPr>
          <w:szCs w:val="20"/>
        </w:rPr>
        <w:t>,</w:t>
      </w:r>
      <w:r w:rsidRPr="000E45ED">
        <w:rPr>
          <w:szCs w:val="20"/>
        </w:rPr>
        <w:t xml:space="preserve"> a descarga</w:t>
      </w:r>
      <w:r w:rsidR="00F042FC" w:rsidRPr="000E45ED">
        <w:rPr>
          <w:szCs w:val="20"/>
        </w:rPr>
        <w:t xml:space="preserve"> e a montagem</w:t>
      </w:r>
      <w:r w:rsidRPr="000E45ED">
        <w:rPr>
          <w:szCs w:val="20"/>
        </w:rPr>
        <w:t xml:space="preserve"> </w:t>
      </w:r>
      <w:r w:rsidR="00790899" w:rsidRPr="000E45ED">
        <w:rPr>
          <w:szCs w:val="20"/>
        </w:rPr>
        <w:t>dos</w:t>
      </w:r>
      <w:r w:rsidR="00F042FC" w:rsidRPr="000E45ED">
        <w:rPr>
          <w:szCs w:val="20"/>
        </w:rPr>
        <w:t xml:space="preserve"> materiais e</w:t>
      </w:r>
      <w:r w:rsidR="00790899" w:rsidRPr="000E45ED">
        <w:rPr>
          <w:szCs w:val="20"/>
        </w:rPr>
        <w:t xml:space="preserve"> equipamentos</w:t>
      </w:r>
      <w:r w:rsidR="00BE07EC" w:rsidRPr="000E45ED">
        <w:rPr>
          <w:szCs w:val="20"/>
        </w:rPr>
        <w:t xml:space="preserve"> no</w:t>
      </w:r>
      <w:r w:rsidR="00F042FC" w:rsidRPr="000E45ED">
        <w:rPr>
          <w:szCs w:val="20"/>
        </w:rPr>
        <w:t xml:space="preserve"> local de entrega</w:t>
      </w:r>
      <w:r w:rsidR="006610BF" w:rsidRPr="000E45ED">
        <w:rPr>
          <w:szCs w:val="20"/>
        </w:rPr>
        <w:t xml:space="preserve">, conforme </w:t>
      </w:r>
      <w:r w:rsidR="00790899" w:rsidRPr="000E45ED">
        <w:rPr>
          <w:szCs w:val="20"/>
        </w:rPr>
        <w:t xml:space="preserve">distribuídos no </w:t>
      </w:r>
      <w:r w:rsidR="006610BF" w:rsidRPr="000E45ED">
        <w:rPr>
          <w:szCs w:val="20"/>
        </w:rPr>
        <w:t xml:space="preserve">item </w:t>
      </w:r>
      <w:proofErr w:type="gramStart"/>
      <w:r w:rsidR="006610BF" w:rsidRPr="000E45ED">
        <w:rPr>
          <w:szCs w:val="20"/>
        </w:rPr>
        <w:t>1</w:t>
      </w:r>
      <w:proofErr w:type="gramEnd"/>
      <w:r w:rsidR="006610BF" w:rsidRPr="000E45ED">
        <w:rPr>
          <w:szCs w:val="20"/>
        </w:rPr>
        <w:t xml:space="preserve"> deste Termo de Referência.</w:t>
      </w:r>
    </w:p>
    <w:p w:rsidR="003C7B3B" w:rsidRPr="000E45ED" w:rsidRDefault="003C7B3B" w:rsidP="003C7B3B"/>
    <w:p w:rsidR="003C7B3B" w:rsidRPr="000E45ED" w:rsidRDefault="003C7B3B" w:rsidP="003C7B3B">
      <w:pPr>
        <w:pStyle w:val="Ttulo2"/>
        <w:tabs>
          <w:tab w:val="left" w:pos="426"/>
        </w:tabs>
        <w:ind w:left="0" w:firstLine="0"/>
      </w:pPr>
      <w:r w:rsidRPr="000E45ED">
        <w:t>A descrição dos fornecimentos consta das Planilhas de Quantidades</w:t>
      </w:r>
      <w:r w:rsidR="00B93C02" w:rsidRPr="000E45ED">
        <w:t xml:space="preserve">, </w:t>
      </w:r>
      <w:r w:rsidRPr="000E45ED">
        <w:t>Preços Orçados</w:t>
      </w:r>
      <w:r w:rsidR="00B93C02" w:rsidRPr="000E45ED">
        <w:t xml:space="preserve"> e</w:t>
      </w:r>
      <w:r w:rsidRPr="000E45ED">
        <w:t xml:space="preserve"> Especificações Técnicas – Anexo </w:t>
      </w:r>
      <w:r w:rsidR="00B93C02" w:rsidRPr="000E45ED">
        <w:t>II</w:t>
      </w:r>
      <w:r w:rsidR="004E3AB4" w:rsidRPr="000E45ED">
        <w:t>,</w:t>
      </w:r>
      <w:r w:rsidR="00025A5A" w:rsidRPr="000E45ED">
        <w:t xml:space="preserve"> e</w:t>
      </w:r>
      <w:r w:rsidR="004E3AB4" w:rsidRPr="000E45ED">
        <w:t xml:space="preserve"> </w:t>
      </w:r>
      <w:r w:rsidR="00FD5B18" w:rsidRPr="000E45ED">
        <w:t>Termos para Impressão – Anexo III</w:t>
      </w:r>
      <w:r w:rsidR="004E3AB4" w:rsidRPr="000E45ED">
        <w:t>,</w:t>
      </w:r>
      <w:r w:rsidR="00B93C02" w:rsidRPr="000E45ED">
        <w:t xml:space="preserve"> </w:t>
      </w:r>
      <w:r w:rsidRPr="000E45ED">
        <w:t>deste Termo de Referência, que deverão ser observadas criteriosamente pelas licitantes.</w:t>
      </w:r>
    </w:p>
    <w:p w:rsidR="009A0883" w:rsidRPr="000E45ED" w:rsidRDefault="009A0883" w:rsidP="009A0883"/>
    <w:p w:rsidR="009A0883" w:rsidRPr="000E45ED" w:rsidRDefault="00F25C86" w:rsidP="009A0883">
      <w:pPr>
        <w:pStyle w:val="Ttulo2"/>
        <w:tabs>
          <w:tab w:val="left" w:pos="426"/>
        </w:tabs>
        <w:ind w:left="0" w:firstLine="0"/>
        <w:rPr>
          <w:szCs w:val="20"/>
        </w:rPr>
      </w:pPr>
      <w:r w:rsidRPr="000E45ED">
        <w:rPr>
          <w:szCs w:val="20"/>
        </w:rPr>
        <w:t>Os equipamentos e utensílios descritos nos</w:t>
      </w:r>
      <w:r w:rsidR="003C0533" w:rsidRPr="000E45ED">
        <w:rPr>
          <w:szCs w:val="20"/>
        </w:rPr>
        <w:t xml:space="preserve"> itens 01 a </w:t>
      </w:r>
      <w:r w:rsidRPr="000E45ED">
        <w:rPr>
          <w:szCs w:val="20"/>
        </w:rPr>
        <w:t>1</w:t>
      </w:r>
      <w:r w:rsidR="007156F9" w:rsidRPr="000E45ED">
        <w:rPr>
          <w:szCs w:val="20"/>
        </w:rPr>
        <w:t>2 e</w:t>
      </w:r>
      <w:r w:rsidRPr="000E45ED">
        <w:rPr>
          <w:szCs w:val="20"/>
        </w:rPr>
        <w:t xml:space="preserve"> 17</w:t>
      </w:r>
      <w:r w:rsidR="009A0883" w:rsidRPr="000E45ED">
        <w:rPr>
          <w:szCs w:val="20"/>
        </w:rPr>
        <w:t xml:space="preserve"> deverão ser identificados, por </w:t>
      </w:r>
      <w:proofErr w:type="gramStart"/>
      <w:r w:rsidR="009A0883" w:rsidRPr="000E45ED">
        <w:rPr>
          <w:szCs w:val="20"/>
        </w:rPr>
        <w:t xml:space="preserve">impressão direta </w:t>
      </w:r>
      <w:r w:rsidRPr="000E45ED">
        <w:rPr>
          <w:szCs w:val="20"/>
        </w:rPr>
        <w:t>ou adesivos de boa qualidade</w:t>
      </w:r>
      <w:proofErr w:type="gramEnd"/>
      <w:r w:rsidRPr="000E45ED">
        <w:rPr>
          <w:szCs w:val="20"/>
        </w:rPr>
        <w:t xml:space="preserve"> e resistentes à água</w:t>
      </w:r>
      <w:r w:rsidR="007156F9" w:rsidRPr="000E45ED">
        <w:rPr>
          <w:szCs w:val="20"/>
        </w:rPr>
        <w:t>. No caso dos macacões, deve ser pintura ou bordado. As identificações deve</w:t>
      </w:r>
      <w:r w:rsidR="008117D5" w:rsidRPr="000E45ED">
        <w:rPr>
          <w:szCs w:val="20"/>
        </w:rPr>
        <w:t>m ser feitas</w:t>
      </w:r>
      <w:r w:rsidR="009A0883" w:rsidRPr="000E45ED">
        <w:rPr>
          <w:szCs w:val="20"/>
        </w:rPr>
        <w:t xml:space="preserve"> em locais visíveis, com dimensão proporcional às dimensões do bem, de forma a garantir a visualização rápida e clara dos termos da impressão, </w:t>
      </w:r>
      <w:r w:rsidR="00093B4A" w:rsidRPr="000E45ED">
        <w:rPr>
          <w:szCs w:val="20"/>
        </w:rPr>
        <w:t>com a expressão “</w:t>
      </w:r>
      <w:r w:rsidR="00C80914" w:rsidRPr="000E45ED">
        <w:rPr>
          <w:szCs w:val="20"/>
        </w:rPr>
        <w:t>Equipamento doado p</w:t>
      </w:r>
      <w:r w:rsidR="005A716F" w:rsidRPr="000E45ED">
        <w:rPr>
          <w:szCs w:val="20"/>
        </w:rPr>
        <w:t>ela</w:t>
      </w:r>
      <w:r w:rsidR="00093B4A" w:rsidRPr="000E45ED">
        <w:rPr>
          <w:szCs w:val="20"/>
        </w:rPr>
        <w:t xml:space="preserve">” acrescido </w:t>
      </w:r>
      <w:r w:rsidR="00C80914" w:rsidRPr="000E45ED">
        <w:rPr>
          <w:szCs w:val="20"/>
        </w:rPr>
        <w:t xml:space="preserve">logo abaixo </w:t>
      </w:r>
      <w:r w:rsidR="00093B4A" w:rsidRPr="000E45ED">
        <w:rPr>
          <w:szCs w:val="20"/>
        </w:rPr>
        <w:t>d</w:t>
      </w:r>
      <w:r w:rsidR="00023480" w:rsidRPr="000E45ED">
        <w:rPr>
          <w:szCs w:val="20"/>
        </w:rPr>
        <w:t>a</w:t>
      </w:r>
      <w:r w:rsidR="009A0883" w:rsidRPr="000E45ED">
        <w:rPr>
          <w:szCs w:val="20"/>
        </w:rPr>
        <w:t xml:space="preserve"> logomarca da </w:t>
      </w:r>
      <w:proofErr w:type="spellStart"/>
      <w:r w:rsidR="009A0883" w:rsidRPr="000E45ED">
        <w:rPr>
          <w:bCs/>
          <w:szCs w:val="20"/>
        </w:rPr>
        <w:t>Codevasf</w:t>
      </w:r>
      <w:proofErr w:type="spellEnd"/>
      <w:r w:rsidR="00AE6F48" w:rsidRPr="000E45ED">
        <w:rPr>
          <w:bCs/>
          <w:szCs w:val="20"/>
        </w:rPr>
        <w:t xml:space="preserve"> (nos macacões deve ser impressa apenas a logomarca)</w:t>
      </w:r>
      <w:r w:rsidR="00C80914" w:rsidRPr="000E45ED">
        <w:rPr>
          <w:bCs/>
          <w:szCs w:val="20"/>
        </w:rPr>
        <w:t xml:space="preserve">, conforme </w:t>
      </w:r>
      <w:r w:rsidR="009A0883" w:rsidRPr="000E45ED">
        <w:rPr>
          <w:szCs w:val="20"/>
        </w:rPr>
        <w:t>A</w:t>
      </w:r>
      <w:r w:rsidR="00C12411" w:rsidRPr="000E45ED">
        <w:rPr>
          <w:szCs w:val="20"/>
        </w:rPr>
        <w:t>nexo III</w:t>
      </w:r>
      <w:r w:rsidR="00C80914" w:rsidRPr="000E45ED">
        <w:rPr>
          <w:szCs w:val="20"/>
        </w:rPr>
        <w:t xml:space="preserve"> – Termos </w:t>
      </w:r>
      <w:r w:rsidR="00841CB7" w:rsidRPr="000E45ED">
        <w:rPr>
          <w:szCs w:val="20"/>
        </w:rPr>
        <w:t>para</w:t>
      </w:r>
      <w:r w:rsidR="00C80914" w:rsidRPr="000E45ED">
        <w:rPr>
          <w:szCs w:val="20"/>
        </w:rPr>
        <w:t xml:space="preserve"> Impressão</w:t>
      </w:r>
      <w:r w:rsidR="004070C8" w:rsidRPr="000E45ED">
        <w:rPr>
          <w:szCs w:val="20"/>
        </w:rPr>
        <w:t>.</w:t>
      </w:r>
      <w:r w:rsidR="00AE6F48" w:rsidRPr="000E45ED">
        <w:rPr>
          <w:szCs w:val="20"/>
        </w:rPr>
        <w:t xml:space="preserve"> </w:t>
      </w:r>
    </w:p>
    <w:p w:rsidR="009431A4" w:rsidRPr="000E45ED" w:rsidRDefault="009431A4" w:rsidP="009431A4">
      <w:pPr>
        <w:pStyle w:val="Ttulo2"/>
        <w:numPr>
          <w:ilvl w:val="0"/>
          <w:numId w:val="0"/>
        </w:numPr>
        <w:tabs>
          <w:tab w:val="left" w:pos="426"/>
        </w:tabs>
      </w:pPr>
    </w:p>
    <w:p w:rsidR="009431A4" w:rsidRPr="000E45ED" w:rsidRDefault="009431A4" w:rsidP="009431A4">
      <w:pPr>
        <w:pStyle w:val="Ttulo2"/>
        <w:tabs>
          <w:tab w:val="left" w:pos="426"/>
        </w:tabs>
        <w:ind w:left="0" w:firstLine="0"/>
      </w:pPr>
      <w:r w:rsidRPr="000E45ED">
        <w:t>A montagem dos equipamentos</w:t>
      </w:r>
      <w:r w:rsidR="00D121BB" w:rsidRPr="000E45ED">
        <w:t xml:space="preserve"> e supervisão de montagem</w:t>
      </w:r>
      <w:r w:rsidR="0023411B" w:rsidRPr="000E45ED">
        <w:t>, quando necessário,</w:t>
      </w:r>
      <w:r w:rsidRPr="000E45ED">
        <w:t xml:space="preserve"> </w:t>
      </w:r>
      <w:proofErr w:type="gramStart"/>
      <w:r w:rsidRPr="000E45ED">
        <w:t>faz</w:t>
      </w:r>
      <w:r w:rsidR="00B93C02" w:rsidRPr="000E45ED">
        <w:t>em</w:t>
      </w:r>
      <w:proofErr w:type="gramEnd"/>
      <w:r w:rsidR="00B93C02" w:rsidRPr="000E45ED">
        <w:t xml:space="preserve"> parte do escopo do</w:t>
      </w:r>
      <w:r w:rsidRPr="000E45ED">
        <w:t xml:space="preserve"> </w:t>
      </w:r>
      <w:r w:rsidR="00B93C02" w:rsidRPr="000E45ED">
        <w:t>f</w:t>
      </w:r>
      <w:r w:rsidRPr="000E45ED">
        <w:t xml:space="preserve">ornecimento. </w:t>
      </w:r>
    </w:p>
    <w:p w:rsidR="009431A4" w:rsidRPr="000E45ED" w:rsidRDefault="009431A4" w:rsidP="009431A4">
      <w:pPr>
        <w:pStyle w:val="Ttulo2"/>
        <w:numPr>
          <w:ilvl w:val="0"/>
          <w:numId w:val="0"/>
        </w:numPr>
        <w:tabs>
          <w:tab w:val="left" w:pos="426"/>
        </w:tabs>
      </w:pPr>
    </w:p>
    <w:p w:rsidR="00204FE6" w:rsidRPr="000E45ED" w:rsidRDefault="00204FE6" w:rsidP="00802C3A">
      <w:pPr>
        <w:pStyle w:val="Ttulo2"/>
        <w:tabs>
          <w:tab w:val="left" w:pos="426"/>
        </w:tabs>
        <w:ind w:left="0" w:firstLine="0"/>
      </w:pPr>
      <w:r w:rsidRPr="000E45ED">
        <w:t xml:space="preserve">A </w:t>
      </w:r>
      <w:proofErr w:type="spellStart"/>
      <w:r w:rsidRPr="000E45ED">
        <w:t>Codevasf</w:t>
      </w:r>
      <w:proofErr w:type="spellEnd"/>
      <w:r w:rsidRPr="000E45ED">
        <w:t xml:space="preserve"> não dispõe no local da entrega nem de equipamentos nem de pessoal para as atividades de descarga dos equipamento</w:t>
      </w:r>
      <w:r w:rsidR="00223001" w:rsidRPr="000E45ED">
        <w:t>s/materiais a serem adquiridos.</w:t>
      </w:r>
    </w:p>
    <w:p w:rsidR="00204FE6" w:rsidRPr="000E45ED" w:rsidRDefault="00204FE6" w:rsidP="00204FE6">
      <w:pPr>
        <w:pStyle w:val="Ttulo3"/>
        <w:numPr>
          <w:ilvl w:val="0"/>
          <w:numId w:val="0"/>
        </w:numPr>
      </w:pPr>
    </w:p>
    <w:p w:rsidR="00524EB3" w:rsidRPr="000E45ED" w:rsidRDefault="00223001" w:rsidP="00524EB3">
      <w:pPr>
        <w:pStyle w:val="Ttulo2"/>
        <w:tabs>
          <w:tab w:val="left" w:pos="426"/>
        </w:tabs>
        <w:ind w:left="0" w:firstLine="0"/>
        <w:rPr>
          <w:szCs w:val="20"/>
        </w:rPr>
      </w:pPr>
      <w:r w:rsidRPr="000E45ED">
        <w:rPr>
          <w:szCs w:val="20"/>
        </w:rPr>
        <w:t>A descarga dos equipamentos no local de entrega</w:t>
      </w:r>
      <w:r w:rsidR="00524EB3" w:rsidRPr="000E45ED">
        <w:rPr>
          <w:szCs w:val="20"/>
        </w:rPr>
        <w:t xml:space="preserve"> é de responsabilidade da licitant</w:t>
      </w:r>
      <w:r w:rsidR="00101B2A" w:rsidRPr="000E45ED">
        <w:rPr>
          <w:szCs w:val="20"/>
        </w:rPr>
        <w:t xml:space="preserve">e e a CODEVASF não fornecerá </w:t>
      </w:r>
      <w:r w:rsidR="00524EB3" w:rsidRPr="000E45ED">
        <w:rPr>
          <w:szCs w:val="20"/>
        </w:rPr>
        <w:t xml:space="preserve">equipamentos </w:t>
      </w:r>
      <w:r w:rsidRPr="000E45ED">
        <w:rPr>
          <w:szCs w:val="20"/>
        </w:rPr>
        <w:t xml:space="preserve">e pessoal para o </w:t>
      </w:r>
      <w:r w:rsidR="00524EB3" w:rsidRPr="000E45ED">
        <w:rPr>
          <w:szCs w:val="20"/>
        </w:rPr>
        <w:t xml:space="preserve">manuseio. </w:t>
      </w:r>
    </w:p>
    <w:p w:rsidR="00C80976" w:rsidRPr="000E45ED" w:rsidRDefault="00C80976" w:rsidP="00C80976"/>
    <w:p w:rsidR="00C80976" w:rsidRPr="000E45ED" w:rsidRDefault="00C80976" w:rsidP="00802C3A">
      <w:pPr>
        <w:pStyle w:val="Ttulo2"/>
        <w:tabs>
          <w:tab w:val="left" w:pos="426"/>
        </w:tabs>
        <w:ind w:left="0" w:firstLine="0"/>
      </w:pPr>
      <w:r w:rsidRPr="000E45ED">
        <w:t>O meio de transporte e o acondicionamento do(s) itens objeto deste TR devem ocorrer em padrões de qualidade que assegurem a integridade dos mesmos.</w:t>
      </w:r>
    </w:p>
    <w:p w:rsidR="00204FE6" w:rsidRPr="000E45ED" w:rsidRDefault="00204FE6" w:rsidP="00802C3A">
      <w:pPr>
        <w:pStyle w:val="Ttulo2"/>
        <w:numPr>
          <w:ilvl w:val="0"/>
          <w:numId w:val="0"/>
        </w:numPr>
        <w:tabs>
          <w:tab w:val="left" w:pos="426"/>
        </w:tabs>
      </w:pPr>
    </w:p>
    <w:p w:rsidR="00204FE6" w:rsidRPr="000E45ED" w:rsidRDefault="00204FE6" w:rsidP="00802C3A">
      <w:pPr>
        <w:pStyle w:val="Ttulo2"/>
        <w:tabs>
          <w:tab w:val="left" w:pos="426"/>
        </w:tabs>
        <w:ind w:left="0" w:firstLine="0"/>
      </w:pPr>
      <w:r w:rsidRPr="000E45ED">
        <w:t xml:space="preserve">Todo carregamento deverá ser acompanhando dos respectivos </w:t>
      </w:r>
      <w:proofErr w:type="spellStart"/>
      <w:r w:rsidRPr="000E45ED">
        <w:t>romaneios</w:t>
      </w:r>
      <w:proofErr w:type="spellEnd"/>
      <w:r w:rsidRPr="000E45ED">
        <w:t xml:space="preserve"> (completos) e notas fiscais.</w:t>
      </w:r>
    </w:p>
    <w:p w:rsidR="00F42403" w:rsidRPr="000E45ED" w:rsidRDefault="00F42403" w:rsidP="00F42403"/>
    <w:p w:rsidR="00F42403" w:rsidRPr="000E45ED" w:rsidRDefault="00F42403" w:rsidP="00C34D6A">
      <w:pPr>
        <w:pStyle w:val="Ttulo2"/>
        <w:tabs>
          <w:tab w:val="left" w:pos="426"/>
        </w:tabs>
        <w:ind w:left="0" w:firstLine="0"/>
      </w:pPr>
      <w:r w:rsidRPr="000E45ED">
        <w:t xml:space="preserve">A solicitação, pela </w:t>
      </w:r>
      <w:proofErr w:type="spellStart"/>
      <w:r w:rsidRPr="000E45ED">
        <w:t>Codevasf</w:t>
      </w:r>
      <w:proofErr w:type="spellEnd"/>
      <w:r w:rsidRPr="000E45ED">
        <w:t>, do fornecimento dos produtos licitados, poderá ser realizada de forma parcelada.</w:t>
      </w:r>
    </w:p>
    <w:p w:rsidR="006E3AED" w:rsidRPr="000E45ED" w:rsidRDefault="006E3AED" w:rsidP="006E3AED"/>
    <w:p w:rsidR="00C34D6A" w:rsidRPr="000E45ED" w:rsidRDefault="00C34D6A" w:rsidP="006E3AED">
      <w:pPr>
        <w:pStyle w:val="Ttulo2"/>
        <w:ind w:left="0" w:firstLine="0"/>
      </w:pPr>
      <w:r w:rsidRPr="000E45ED">
        <w:t xml:space="preserve">Os fabricantes dos bens fornecidos, na data da abertura das propostas (inicio da sessão pública) do pregão, deverão ter empresa autorizada para prestar assistência técnica no </w:t>
      </w:r>
      <w:r w:rsidR="007F77EC" w:rsidRPr="000E45ED">
        <w:t xml:space="preserve">raio de </w:t>
      </w:r>
      <w:r w:rsidR="00224DD1" w:rsidRPr="000E45ED">
        <w:t>5</w:t>
      </w:r>
      <w:r w:rsidR="00240CEA" w:rsidRPr="000E45ED">
        <w:t>00 km d</w:t>
      </w:r>
      <w:r w:rsidR="00224DD1" w:rsidRPr="000E45ED">
        <w:t>a</w:t>
      </w:r>
      <w:r w:rsidR="00240CEA" w:rsidRPr="000E45ED">
        <w:t xml:space="preserve"> </w:t>
      </w:r>
      <w:r w:rsidR="00224DD1" w:rsidRPr="000E45ED">
        <w:t>cidade</w:t>
      </w:r>
      <w:r w:rsidR="00240CEA" w:rsidRPr="000E45ED">
        <w:t xml:space="preserve"> de </w:t>
      </w:r>
      <w:r w:rsidR="006E3AED" w:rsidRPr="000E45ED">
        <w:t>Petrolina/PE ou no Estado de Pernambuco</w:t>
      </w:r>
      <w:r w:rsidR="008070E6" w:rsidRPr="000E45ED">
        <w:t xml:space="preserve">, para os itens 1 a </w:t>
      </w:r>
      <w:proofErr w:type="gramStart"/>
      <w:r w:rsidR="006E3AED" w:rsidRPr="000E45ED">
        <w:t>7</w:t>
      </w:r>
      <w:proofErr w:type="gramEnd"/>
      <w:r w:rsidR="008070E6" w:rsidRPr="000E45ED">
        <w:t xml:space="preserve">, </w:t>
      </w:r>
      <w:r w:rsidRPr="000E45ED">
        <w:t xml:space="preserve">sob pena de desclassificação da proposta. Para tal comprovação, deverá ser exigida no momento da aceitação da proposta, </w:t>
      </w:r>
      <w:r w:rsidR="003E091B" w:rsidRPr="000E45ED">
        <w:t>declaração do fornecedor com anuência da assistência técnica.</w:t>
      </w:r>
      <w:r w:rsidRPr="000E45ED">
        <w:t xml:space="preserve"> </w:t>
      </w:r>
    </w:p>
    <w:p w:rsidR="0056627C" w:rsidRPr="000E45ED" w:rsidRDefault="0056627C" w:rsidP="009431A4"/>
    <w:p w:rsidR="00307456" w:rsidRPr="000E45ED" w:rsidRDefault="00307456" w:rsidP="00307456">
      <w:pPr>
        <w:pStyle w:val="Ttulo1"/>
        <w:rPr>
          <w:szCs w:val="20"/>
        </w:rPr>
      </w:pPr>
      <w:bookmarkStart w:id="9" w:name="_Toc476578034"/>
      <w:r w:rsidRPr="000E45ED">
        <w:rPr>
          <w:szCs w:val="20"/>
        </w:rPr>
        <w:lastRenderedPageBreak/>
        <w:t>CONDIÇÕES DE PARTICIPAÇÃO</w:t>
      </w:r>
      <w:bookmarkEnd w:id="9"/>
    </w:p>
    <w:p w:rsidR="00307456" w:rsidRPr="000E45ED" w:rsidRDefault="00307456" w:rsidP="00307456"/>
    <w:p w:rsidR="00307456" w:rsidRPr="000E45ED" w:rsidRDefault="00307456" w:rsidP="00EA0827">
      <w:pPr>
        <w:pStyle w:val="Ttulo2"/>
        <w:tabs>
          <w:tab w:val="left" w:pos="426"/>
        </w:tabs>
        <w:ind w:left="0" w:firstLine="0"/>
        <w:rPr>
          <w:szCs w:val="20"/>
        </w:rPr>
      </w:pPr>
      <w:r w:rsidRPr="000E45ED">
        <w:rPr>
          <w:szCs w:val="20"/>
        </w:rPr>
        <w:t xml:space="preserve">Poderão participar da presente licitação empresas do ramo, </w:t>
      </w:r>
      <w:r w:rsidR="006C2BCD" w:rsidRPr="000E45ED">
        <w:rPr>
          <w:szCs w:val="20"/>
        </w:rPr>
        <w:t xml:space="preserve">pertinente e compatível com o objeto desta licitação, </w:t>
      </w:r>
      <w:r w:rsidR="00C959CB" w:rsidRPr="000E45ED">
        <w:rPr>
          <w:szCs w:val="20"/>
        </w:rPr>
        <w:t xml:space="preserve">nacionais, </w:t>
      </w:r>
      <w:r w:rsidR="006C2BCD" w:rsidRPr="000E45ED">
        <w:rPr>
          <w:szCs w:val="20"/>
        </w:rPr>
        <w:t>individuais</w:t>
      </w:r>
      <w:r w:rsidR="00951A1B" w:rsidRPr="000E45ED">
        <w:rPr>
          <w:szCs w:val="20"/>
        </w:rPr>
        <w:t xml:space="preserve">, </w:t>
      </w:r>
      <w:r w:rsidR="00F6326F" w:rsidRPr="000E45ED">
        <w:rPr>
          <w:szCs w:val="20"/>
        </w:rPr>
        <w:t xml:space="preserve">que atendam as exigências do TR e seus anexos, </w:t>
      </w:r>
      <w:r w:rsidR="00951A1B" w:rsidRPr="000E45ED">
        <w:rPr>
          <w:szCs w:val="20"/>
        </w:rPr>
        <w:t>não se permitindo consórcios ou subcontratação</w:t>
      </w:r>
      <w:r w:rsidR="00F6326F" w:rsidRPr="000E45ED">
        <w:rPr>
          <w:szCs w:val="20"/>
        </w:rPr>
        <w:t>.</w:t>
      </w:r>
    </w:p>
    <w:p w:rsidR="00197C9E" w:rsidRPr="000E45ED" w:rsidRDefault="00197C9E" w:rsidP="00197C9E"/>
    <w:p w:rsidR="00197C9E" w:rsidRPr="000E45ED" w:rsidRDefault="00197C9E" w:rsidP="00EA0827">
      <w:pPr>
        <w:pStyle w:val="Ttulo2"/>
        <w:tabs>
          <w:tab w:val="left" w:pos="426"/>
        </w:tabs>
        <w:ind w:left="0" w:hanging="7"/>
      </w:pPr>
      <w:r w:rsidRPr="000E45ED">
        <w:t xml:space="preserve">As licitantes poderão apresentar propostas para um ou mais </w:t>
      </w:r>
      <w:r w:rsidR="00100F3E" w:rsidRPr="000E45ED">
        <w:t>grupos</w:t>
      </w:r>
      <w:r w:rsidRPr="000E45ED">
        <w:t xml:space="preserve">, devendo apresentar proposta para a integralidade de cada </w:t>
      </w:r>
      <w:r w:rsidR="00100F3E" w:rsidRPr="000E45ED">
        <w:t>grupo</w:t>
      </w:r>
      <w:r w:rsidRPr="000E45ED">
        <w:t xml:space="preserve"> a que concorrer, discriminados na </w:t>
      </w:r>
      <w:r w:rsidR="00D749B5" w:rsidRPr="000E45ED">
        <w:t>Planilha de Quantidades, Preços Orçados e Especificações Técnicas – Anexo II</w:t>
      </w:r>
      <w:r w:rsidRPr="000E45ED">
        <w:t xml:space="preserve"> deste Termo de Referência. Não serão aceitas propostas para parte do </w:t>
      </w:r>
      <w:r w:rsidR="00100F3E" w:rsidRPr="000E45ED">
        <w:t>grupo</w:t>
      </w:r>
      <w:r w:rsidRPr="000E45ED">
        <w:t>, implicando na desclassificação da proposta.</w:t>
      </w:r>
    </w:p>
    <w:p w:rsidR="00197C9E" w:rsidRPr="000E45ED" w:rsidRDefault="00197C9E" w:rsidP="007429A8"/>
    <w:p w:rsidR="0011700B" w:rsidRPr="000E45ED" w:rsidRDefault="00BF0941" w:rsidP="00AC0EEB">
      <w:pPr>
        <w:pStyle w:val="Ttulo2"/>
        <w:tabs>
          <w:tab w:val="left" w:pos="426"/>
        </w:tabs>
        <w:ind w:left="0" w:firstLine="0"/>
      </w:pPr>
      <w:r w:rsidRPr="000E45ED">
        <w:t xml:space="preserve">Não será permitida a participação de consórcio. </w:t>
      </w:r>
      <w:r w:rsidR="0011700B" w:rsidRPr="000E45ED">
        <w:t xml:space="preserve"> </w:t>
      </w:r>
    </w:p>
    <w:p w:rsidR="00197C9E" w:rsidRPr="000E45ED" w:rsidRDefault="00197C9E" w:rsidP="0011700B"/>
    <w:p w:rsidR="0011700B" w:rsidRPr="000E45ED" w:rsidRDefault="00BF0941" w:rsidP="00AC0EEB">
      <w:pPr>
        <w:pStyle w:val="Ttulo2"/>
        <w:tabs>
          <w:tab w:val="left" w:pos="426"/>
        </w:tabs>
        <w:ind w:left="0" w:hanging="7"/>
      </w:pPr>
      <w:r w:rsidRPr="000E45ED">
        <w:t>Não será permitida a subcontratação total ou parcial do objeto desta licitação</w:t>
      </w:r>
      <w:r w:rsidR="00FD51DA" w:rsidRPr="000E45ED">
        <w:t>.</w:t>
      </w:r>
    </w:p>
    <w:p w:rsidR="00AC0EEB" w:rsidRPr="000E45ED" w:rsidRDefault="00AC0EEB" w:rsidP="00AC0EEB"/>
    <w:p w:rsidR="00AC0EEB" w:rsidRPr="000E45ED" w:rsidRDefault="00612D1A" w:rsidP="00AC0EEB">
      <w:pPr>
        <w:pStyle w:val="Ttulo2"/>
        <w:ind w:left="426"/>
      </w:pPr>
      <w:r w:rsidRPr="000E45ED">
        <w:t>A p</w:t>
      </w:r>
      <w:r w:rsidR="00AC0EEB" w:rsidRPr="000E45ED">
        <w:t>articipação de Microempresa e Empresa de Pequeno Porte</w:t>
      </w:r>
      <w:r w:rsidRPr="000E45ED">
        <w:t xml:space="preserve"> será permitida, conf</w:t>
      </w:r>
      <w:r w:rsidR="00905237" w:rsidRPr="000E45ED">
        <w:t>o</w:t>
      </w:r>
      <w:r w:rsidRPr="000E45ED">
        <w:t>rme legislação vigente</w:t>
      </w:r>
      <w:r w:rsidR="008C2F3C" w:rsidRPr="000E45ED">
        <w:t>.</w:t>
      </w:r>
    </w:p>
    <w:p w:rsidR="0059000B" w:rsidRPr="000E45ED" w:rsidRDefault="0059000B" w:rsidP="0059000B">
      <w:pPr>
        <w:rPr>
          <w:highlight w:val="yellow"/>
        </w:rPr>
      </w:pPr>
    </w:p>
    <w:p w:rsidR="00612D1A" w:rsidRPr="000E45ED" w:rsidRDefault="00612D1A" w:rsidP="00612D1A">
      <w:pPr>
        <w:pStyle w:val="Ttulo1"/>
        <w:numPr>
          <w:ilvl w:val="0"/>
          <w:numId w:val="0"/>
        </w:numPr>
        <w:ind w:left="360"/>
      </w:pPr>
      <w:bookmarkStart w:id="10" w:name="_Toc476578035"/>
    </w:p>
    <w:p w:rsidR="009C6A76" w:rsidRPr="000E45ED" w:rsidRDefault="009C6A76" w:rsidP="00552B7B">
      <w:pPr>
        <w:pStyle w:val="Ttulo1"/>
      </w:pPr>
      <w:r w:rsidRPr="000E45ED">
        <w:t>VISITA AO LOCAL DA</w:t>
      </w:r>
      <w:r w:rsidR="00974E46" w:rsidRPr="000E45ED">
        <w:t xml:space="preserve"> ENTREGA</w:t>
      </w:r>
      <w:bookmarkEnd w:id="10"/>
    </w:p>
    <w:p w:rsidR="009C6A76" w:rsidRPr="000E45ED" w:rsidRDefault="009C6A76" w:rsidP="009C6A76">
      <w:pPr>
        <w:rPr>
          <w:highlight w:val="red"/>
        </w:rPr>
      </w:pPr>
    </w:p>
    <w:p w:rsidR="00680BDE" w:rsidRPr="000E45ED" w:rsidRDefault="007C2847" w:rsidP="00CD650E">
      <w:pPr>
        <w:pStyle w:val="Ttulo2"/>
        <w:ind w:left="0" w:firstLine="0"/>
        <w:rPr>
          <w:szCs w:val="20"/>
        </w:rPr>
      </w:pPr>
      <w:r w:rsidRPr="000E45ED">
        <w:t>O atestado de visita aos</w:t>
      </w:r>
      <w:r w:rsidR="00680BDE" w:rsidRPr="000E45ED">
        <w:t xml:space="preserve"> locais do </w:t>
      </w:r>
      <w:r w:rsidRPr="000E45ED">
        <w:t>f</w:t>
      </w:r>
      <w:r w:rsidR="00680BDE" w:rsidRPr="000E45ED">
        <w:t>ornecimento</w:t>
      </w:r>
      <w:r w:rsidRPr="000E45ED">
        <w:t xml:space="preserve">/serviços </w:t>
      </w:r>
      <w:r w:rsidR="00680BDE" w:rsidRPr="000E45ED">
        <w:t xml:space="preserve">não será </w:t>
      </w:r>
      <w:r w:rsidR="0038621F" w:rsidRPr="000E45ED">
        <w:t>obrigatório</w:t>
      </w:r>
      <w:r w:rsidR="00680BDE" w:rsidRPr="000E45ED">
        <w:t xml:space="preserve">, </w:t>
      </w:r>
      <w:r w:rsidR="00805735" w:rsidRPr="000E45ED">
        <w:rPr>
          <w:szCs w:val="20"/>
        </w:rPr>
        <w:t xml:space="preserve">porém, é de inteira responsabilidade da licitante </w:t>
      </w:r>
      <w:r w:rsidR="00805735" w:rsidRPr="000E45ED">
        <w:t xml:space="preserve">tomar pleno conhecimento das condições e peculiaridades inerentes à natureza dos trabalhos a serem executados, avaliando os problemas futuros, bem como </w:t>
      </w:r>
      <w:r w:rsidR="00805735" w:rsidRPr="000E45ED">
        <w:rPr>
          <w:szCs w:val="20"/>
        </w:rPr>
        <w:t>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r w:rsidR="00680BDE" w:rsidRPr="000E45ED">
        <w:rPr>
          <w:szCs w:val="20"/>
        </w:rPr>
        <w:t>.</w:t>
      </w:r>
    </w:p>
    <w:p w:rsidR="00680BDE" w:rsidRPr="000E45ED" w:rsidRDefault="00680BDE" w:rsidP="00680BDE"/>
    <w:p w:rsidR="009C6A76" w:rsidRPr="000E45ED" w:rsidRDefault="009C6A76" w:rsidP="009C6A76">
      <w:pPr>
        <w:pStyle w:val="Ttulo3"/>
        <w:ind w:left="0" w:firstLine="0"/>
      </w:pPr>
      <w:r w:rsidRPr="000E45ED">
        <w:t xml:space="preserve">Os custos de visita ao local onde serão </w:t>
      </w:r>
      <w:r w:rsidR="00FD51DA" w:rsidRPr="000E45ED">
        <w:t>entregues</w:t>
      </w:r>
      <w:r w:rsidRPr="000E45ED">
        <w:t xml:space="preserve"> os equipamentos correrão por exclusiva conta da licitante. </w:t>
      </w:r>
    </w:p>
    <w:p w:rsidR="009C6A76" w:rsidRPr="000E45ED" w:rsidRDefault="009C6A76" w:rsidP="009C6A76"/>
    <w:p w:rsidR="009C6A76" w:rsidRPr="000E45ED" w:rsidRDefault="009C6A76" w:rsidP="00DF6171">
      <w:pPr>
        <w:pStyle w:val="Ttulo3"/>
        <w:ind w:left="0" w:firstLine="0"/>
        <w:rPr>
          <w:szCs w:val="20"/>
        </w:rPr>
      </w:pPr>
      <w:r w:rsidRPr="000E45ED">
        <w:t xml:space="preserve">Em caso de dúvidas sobre </w:t>
      </w:r>
      <w:r w:rsidR="00DF6171" w:rsidRPr="000E45ED">
        <w:t>onde serão instalados, montados e estocados os equipamentos objetos desse termo de referência ou p</w:t>
      </w:r>
      <w:r w:rsidRPr="000E45ED">
        <w:t xml:space="preserve">ara agendar </w:t>
      </w:r>
      <w:r w:rsidR="00DF6171" w:rsidRPr="000E45ED">
        <w:t xml:space="preserve">a </w:t>
      </w:r>
      <w:r w:rsidRPr="000E45ED">
        <w:t xml:space="preserve">visita, as </w:t>
      </w:r>
      <w:r w:rsidR="00DF6171" w:rsidRPr="000E45ED">
        <w:t xml:space="preserve">empresas </w:t>
      </w:r>
      <w:r w:rsidRPr="000E45ED">
        <w:t>interessadas poderão o</w:t>
      </w:r>
      <w:r w:rsidR="00DF6171" w:rsidRPr="000E45ED">
        <w:t xml:space="preserve">ptar por entrar em contato com </w:t>
      </w:r>
      <w:r w:rsidRPr="000E45ED">
        <w:t xml:space="preserve">a </w:t>
      </w:r>
      <w:r w:rsidR="001F091E" w:rsidRPr="000E45ED">
        <w:t xml:space="preserve">3ª </w:t>
      </w:r>
      <w:r w:rsidRPr="000E45ED">
        <w:t xml:space="preserve">Gerência Regional de </w:t>
      </w:r>
      <w:r w:rsidR="00360359" w:rsidRPr="000E45ED">
        <w:rPr>
          <w:szCs w:val="20"/>
        </w:rPr>
        <w:t>Revitalização das Bacias Hidrográficas</w:t>
      </w:r>
      <w:r w:rsidR="001F091E" w:rsidRPr="000E45ED">
        <w:rPr>
          <w:szCs w:val="20"/>
        </w:rPr>
        <w:t>/Unidade Regional de Desenvolvimento Territorial</w:t>
      </w:r>
      <w:proofErr w:type="gramStart"/>
      <w:r w:rsidR="001F091E" w:rsidRPr="000E45ED">
        <w:rPr>
          <w:szCs w:val="20"/>
        </w:rPr>
        <w:t xml:space="preserve"> </w:t>
      </w:r>
      <w:r w:rsidRPr="000E45ED">
        <w:rPr>
          <w:szCs w:val="20"/>
        </w:rPr>
        <w:t xml:space="preserve"> </w:t>
      </w:r>
      <w:proofErr w:type="gramEnd"/>
      <w:r w:rsidRPr="000E45ED">
        <w:rPr>
          <w:szCs w:val="20"/>
        </w:rPr>
        <w:t>da CODEVASF</w:t>
      </w:r>
      <w:r w:rsidR="001F091E" w:rsidRPr="000E45ED">
        <w:rPr>
          <w:szCs w:val="20"/>
        </w:rPr>
        <w:t xml:space="preserve"> – 3ª GRR/UDT</w:t>
      </w:r>
      <w:r w:rsidRPr="000E45ED">
        <w:rPr>
          <w:szCs w:val="20"/>
        </w:rPr>
        <w:t xml:space="preserve">, em </w:t>
      </w:r>
      <w:r w:rsidR="00A8473C" w:rsidRPr="000E45ED">
        <w:rPr>
          <w:szCs w:val="20"/>
        </w:rPr>
        <w:t xml:space="preserve">Petrolina, </w:t>
      </w:r>
      <w:r w:rsidR="00360359" w:rsidRPr="000E45ED">
        <w:rPr>
          <w:szCs w:val="20"/>
        </w:rPr>
        <w:t>no E</w:t>
      </w:r>
      <w:r w:rsidRPr="000E45ED">
        <w:rPr>
          <w:szCs w:val="20"/>
        </w:rPr>
        <w:t>stado d</w:t>
      </w:r>
      <w:r w:rsidR="00A8473C" w:rsidRPr="000E45ED">
        <w:rPr>
          <w:szCs w:val="20"/>
        </w:rPr>
        <w:t>e Pernambuco</w:t>
      </w:r>
      <w:r w:rsidRPr="000E45ED">
        <w:rPr>
          <w:szCs w:val="20"/>
        </w:rPr>
        <w:t xml:space="preserve">, nos telefones: </w:t>
      </w:r>
      <w:r w:rsidR="00A8473C" w:rsidRPr="000E45ED">
        <w:rPr>
          <w:szCs w:val="20"/>
        </w:rPr>
        <w:t>(87) 3866-7745, (87) 3866-7763 ou (87) 3866-7719</w:t>
      </w:r>
      <w:r w:rsidR="00360359" w:rsidRPr="000E45ED">
        <w:rPr>
          <w:szCs w:val="20"/>
        </w:rPr>
        <w:t>.</w:t>
      </w:r>
    </w:p>
    <w:p w:rsidR="00CD650E" w:rsidRPr="000E45ED" w:rsidRDefault="00CD650E" w:rsidP="009C6A76">
      <w:pPr>
        <w:rPr>
          <w:szCs w:val="20"/>
        </w:rPr>
      </w:pPr>
    </w:p>
    <w:p w:rsidR="00CD650E" w:rsidRPr="000E45ED" w:rsidRDefault="00CD650E" w:rsidP="00CD650E">
      <w:pPr>
        <w:pStyle w:val="Ttulo1"/>
      </w:pPr>
      <w:bookmarkStart w:id="11" w:name="_Toc476578036"/>
      <w:r w:rsidRPr="000E45ED">
        <w:rPr>
          <w:szCs w:val="20"/>
        </w:rPr>
        <w:t>PROPOSTA</w:t>
      </w:r>
      <w:r w:rsidRPr="000E45ED">
        <w:t xml:space="preserve"> FINANCEIRA</w:t>
      </w:r>
      <w:bookmarkEnd w:id="11"/>
    </w:p>
    <w:p w:rsidR="00CD650E" w:rsidRPr="000E45ED" w:rsidRDefault="00CD650E" w:rsidP="00CD650E"/>
    <w:p w:rsidR="00CD650E" w:rsidRPr="000E45ED" w:rsidRDefault="00CD650E" w:rsidP="00CD650E">
      <w:pPr>
        <w:pStyle w:val="Ttulo2"/>
        <w:ind w:left="0" w:firstLine="0"/>
      </w:pPr>
      <w:r w:rsidRPr="000E45ED">
        <w:t xml:space="preserve">As </w:t>
      </w:r>
      <w:r w:rsidRPr="000E45ED">
        <w:rPr>
          <w:szCs w:val="20"/>
        </w:rPr>
        <w:t>propostas</w:t>
      </w:r>
      <w:r w:rsidRPr="000E45ED">
        <w:t xml:space="preserve"> financeiras deverão conter no mínimo o seguinte:</w:t>
      </w:r>
    </w:p>
    <w:p w:rsidR="00CD650E" w:rsidRPr="000E45ED" w:rsidRDefault="00CD650E" w:rsidP="00FC3C79">
      <w:pPr>
        <w:pStyle w:val="PargrafodaLista"/>
        <w:numPr>
          <w:ilvl w:val="0"/>
          <w:numId w:val="8"/>
        </w:numPr>
        <w:suppressAutoHyphens/>
        <w:spacing w:before="120" w:after="120"/>
        <w:ind w:left="1134" w:hanging="425"/>
        <w:rPr>
          <w:szCs w:val="20"/>
        </w:rPr>
      </w:pPr>
      <w:r w:rsidRPr="000E45ED">
        <w:rPr>
          <w:szCs w:val="20"/>
        </w:rPr>
        <w:t>Nome, endereço, cidade, estado e país do fabricante de cada bem ofertado;</w:t>
      </w:r>
    </w:p>
    <w:p w:rsidR="006121FE" w:rsidRPr="000E45ED" w:rsidRDefault="006121FE" w:rsidP="006121FE">
      <w:pPr>
        <w:pStyle w:val="PargrafodaLista"/>
        <w:suppressAutoHyphens/>
        <w:spacing w:before="120" w:after="120"/>
        <w:ind w:left="1134"/>
        <w:rPr>
          <w:szCs w:val="20"/>
        </w:rPr>
      </w:pPr>
    </w:p>
    <w:p w:rsidR="00DE1E3A" w:rsidRPr="000E45ED" w:rsidRDefault="00DE1E3A" w:rsidP="00FC3C79">
      <w:pPr>
        <w:pStyle w:val="PargrafodaLista"/>
        <w:numPr>
          <w:ilvl w:val="0"/>
          <w:numId w:val="8"/>
        </w:numPr>
        <w:suppressAutoHyphens/>
        <w:spacing w:before="120" w:after="120"/>
        <w:ind w:left="1134" w:hanging="425"/>
        <w:rPr>
          <w:szCs w:val="20"/>
        </w:rPr>
      </w:pPr>
      <w:r w:rsidRPr="000E45ED">
        <w:rPr>
          <w:szCs w:val="20"/>
        </w:rPr>
        <w:t xml:space="preserve">As especificações técnicas claras, completas e minuciosas dos </w:t>
      </w:r>
      <w:r w:rsidR="00016A39" w:rsidRPr="000E45ED">
        <w:rPr>
          <w:szCs w:val="20"/>
        </w:rPr>
        <w:t>bens</w:t>
      </w:r>
      <w:r w:rsidRPr="000E45ED">
        <w:rPr>
          <w:szCs w:val="20"/>
        </w:rPr>
        <w:t xml:space="preserve"> ofertados, em conformidade com este Termo de Referência, podendo ser apresentada sob a forma de literatura, catálogo, desenhos e dados; </w:t>
      </w:r>
    </w:p>
    <w:p w:rsidR="00DE1E3A" w:rsidRPr="000E45ED" w:rsidRDefault="00DE1E3A" w:rsidP="006121FE">
      <w:pPr>
        <w:pStyle w:val="PargrafodaLista"/>
        <w:suppressAutoHyphens/>
        <w:spacing w:before="120" w:after="120"/>
        <w:ind w:left="1134"/>
        <w:rPr>
          <w:szCs w:val="20"/>
        </w:rPr>
      </w:pPr>
    </w:p>
    <w:p w:rsidR="00CD650E" w:rsidRPr="000E45ED" w:rsidRDefault="00DE1E3A" w:rsidP="00FC3C79">
      <w:pPr>
        <w:pStyle w:val="PargrafodaLista"/>
        <w:numPr>
          <w:ilvl w:val="0"/>
          <w:numId w:val="8"/>
        </w:numPr>
        <w:suppressAutoHyphens/>
        <w:spacing w:before="120" w:after="120"/>
        <w:ind w:left="1134" w:hanging="425"/>
        <w:rPr>
          <w:szCs w:val="20"/>
        </w:rPr>
      </w:pPr>
      <w:r w:rsidRPr="000E45ED">
        <w:rPr>
          <w:szCs w:val="20"/>
        </w:rPr>
        <w:t xml:space="preserve">Declaração, da própria licitante, que </w:t>
      </w:r>
      <w:r w:rsidR="00200366" w:rsidRPr="000E45ED">
        <w:rPr>
          <w:szCs w:val="20"/>
        </w:rPr>
        <w:t xml:space="preserve">o </w:t>
      </w:r>
      <w:r w:rsidR="00CD650E" w:rsidRPr="000E45ED">
        <w:rPr>
          <w:szCs w:val="20"/>
        </w:rPr>
        <w:t xml:space="preserve">fornecedor </w:t>
      </w:r>
      <w:r w:rsidRPr="000E45ED">
        <w:rPr>
          <w:szCs w:val="20"/>
        </w:rPr>
        <w:t xml:space="preserve">deverá </w:t>
      </w:r>
      <w:r w:rsidR="00CD650E" w:rsidRPr="000E45ED">
        <w:rPr>
          <w:szCs w:val="20"/>
        </w:rPr>
        <w:t>executar todas as tarefas necessárias à instrução da CODEVASF, ou do montador designado, sobre a forma correta de montagem, instalação e manutenção dos equipamentos.</w:t>
      </w:r>
    </w:p>
    <w:p w:rsidR="00DE1E3A" w:rsidRPr="000E45ED" w:rsidRDefault="00DE1E3A" w:rsidP="00DE1E3A">
      <w:pPr>
        <w:pStyle w:val="PargrafodaLista"/>
        <w:rPr>
          <w:szCs w:val="20"/>
        </w:rPr>
      </w:pPr>
    </w:p>
    <w:p w:rsidR="00DE1E3A" w:rsidRPr="000E45ED" w:rsidRDefault="00DE1E3A" w:rsidP="00FC3C79">
      <w:pPr>
        <w:pStyle w:val="PargrafodaLista"/>
        <w:numPr>
          <w:ilvl w:val="0"/>
          <w:numId w:val="8"/>
        </w:numPr>
        <w:suppressAutoHyphens/>
        <w:spacing w:before="120" w:after="120"/>
        <w:ind w:left="1134" w:hanging="425"/>
        <w:rPr>
          <w:szCs w:val="20"/>
        </w:rPr>
      </w:pPr>
      <w:r w:rsidRPr="000E45ED">
        <w:rPr>
          <w:szCs w:val="20"/>
        </w:rPr>
        <w:t>Serão de responsabilidade da licitante vencedora o fornecimento abaixo, cujos custos correrão por sua exclusiva conta:</w:t>
      </w:r>
    </w:p>
    <w:p w:rsidR="00DE1E3A" w:rsidRPr="000E45ED" w:rsidRDefault="00EF1B2B" w:rsidP="00DE1E3A">
      <w:pPr>
        <w:tabs>
          <w:tab w:val="left" w:pos="3438"/>
        </w:tabs>
        <w:ind w:left="1843" w:hanging="425"/>
        <w:rPr>
          <w:szCs w:val="20"/>
        </w:rPr>
      </w:pPr>
      <w:r w:rsidRPr="000E45ED">
        <w:rPr>
          <w:szCs w:val="20"/>
        </w:rPr>
        <w:lastRenderedPageBreak/>
        <w:t>d</w:t>
      </w:r>
      <w:r w:rsidR="00DE1E3A" w:rsidRPr="000E45ED">
        <w:rPr>
          <w:sz w:val="22"/>
        </w:rPr>
        <w:t xml:space="preserve">1) </w:t>
      </w:r>
      <w:r w:rsidR="00DE1E3A" w:rsidRPr="000E45ED">
        <w:rPr>
          <w:szCs w:val="20"/>
        </w:rPr>
        <w:t>Fornecimento de manuais detalhados, em língua portuguesa, de operação e manutenção para cada unidade apropriada dos equipamentos fornecidos em 02 (duas) vias e</w:t>
      </w:r>
      <w:r w:rsidR="00A26AF9" w:rsidRPr="000E45ED">
        <w:rPr>
          <w:szCs w:val="20"/>
        </w:rPr>
        <w:t>/ou</w:t>
      </w:r>
      <w:r w:rsidR="00DE1E3A" w:rsidRPr="000E45ED">
        <w:rPr>
          <w:szCs w:val="20"/>
        </w:rPr>
        <w:t xml:space="preserve"> em meio eletrônico;</w:t>
      </w:r>
    </w:p>
    <w:p w:rsidR="00DE1E3A" w:rsidRPr="000E45ED" w:rsidRDefault="00DE1E3A" w:rsidP="00DE1E3A">
      <w:pPr>
        <w:tabs>
          <w:tab w:val="left" w:pos="3438"/>
        </w:tabs>
        <w:ind w:left="1843" w:hanging="425"/>
        <w:rPr>
          <w:szCs w:val="20"/>
        </w:rPr>
      </w:pPr>
    </w:p>
    <w:p w:rsidR="00DE1E3A" w:rsidRPr="000E45ED" w:rsidRDefault="00EF1B2B" w:rsidP="00761798">
      <w:pPr>
        <w:tabs>
          <w:tab w:val="left" w:pos="3438"/>
        </w:tabs>
        <w:spacing w:after="120"/>
        <w:ind w:left="1843" w:hanging="425"/>
        <w:rPr>
          <w:szCs w:val="20"/>
        </w:rPr>
      </w:pPr>
      <w:r w:rsidRPr="000E45ED">
        <w:rPr>
          <w:szCs w:val="20"/>
        </w:rPr>
        <w:t>d</w:t>
      </w:r>
      <w:r w:rsidR="00DE1E3A" w:rsidRPr="000E45ED">
        <w:rPr>
          <w:szCs w:val="20"/>
        </w:rPr>
        <w:t>2) Relação de ferramentas especiais para montagem e/ou manutenção dos equipamentos fornecidos.</w:t>
      </w:r>
    </w:p>
    <w:p w:rsidR="00CD650E" w:rsidRPr="000E45ED" w:rsidRDefault="00CD650E" w:rsidP="008853A4">
      <w:pPr>
        <w:pStyle w:val="Ttulo2"/>
        <w:ind w:left="0" w:hanging="7"/>
        <w:rPr>
          <w:szCs w:val="20"/>
        </w:rPr>
      </w:pPr>
      <w:r w:rsidRPr="000E45ED">
        <w:t>O prazo de validade da proposta será de 60 (sessenta) dias contados a partir da data estabelecida para entrega das mesmas, sujeita a revalidação por idêntico período.</w:t>
      </w:r>
    </w:p>
    <w:p w:rsidR="00E34368" w:rsidRPr="000E45ED" w:rsidRDefault="00E34368" w:rsidP="00E34368"/>
    <w:p w:rsidR="00CD650E" w:rsidRPr="000E45ED" w:rsidRDefault="00CD650E" w:rsidP="00C60679">
      <w:pPr>
        <w:pStyle w:val="Ttulo2"/>
        <w:ind w:left="0" w:firstLine="0"/>
      </w:pPr>
      <w:bookmarkStart w:id="12" w:name="_Ref463944649"/>
      <w:r w:rsidRPr="000E45ED">
        <w:t xml:space="preserve">Nos preços unitários propostos, deverão estar incluídos todos os custos, seguro, transporte, carga e descarga do material, testes de fábrica e do campo, mão-de-obra, leis sociais, </w:t>
      </w:r>
      <w:r w:rsidR="005F27C1" w:rsidRPr="000E45ED">
        <w:t xml:space="preserve">encargos sociais, trabalhistas, previdenciárias, securitárias, </w:t>
      </w:r>
      <w:r w:rsidRPr="000E45ED">
        <w:t>tributos (ICMS, PIS, COFINS, IRRF, CSLL e IPI), e quaisquer encargos</w:t>
      </w:r>
      <w:r w:rsidR="0097324A" w:rsidRPr="000E45ED">
        <w:t>/taxas</w:t>
      </w:r>
      <w:r w:rsidRPr="000E45ED">
        <w:t xml:space="preserve"> que incidam </w:t>
      </w:r>
      <w:r w:rsidR="0097324A" w:rsidRPr="000E45ED">
        <w:t>ou venham a incidir, direta ou indiretamente, no</w:t>
      </w:r>
      <w:r w:rsidR="00653514" w:rsidRPr="000E45ED">
        <w:t>s fornecimentos objeto deste T</w:t>
      </w:r>
      <w:r w:rsidRPr="000E45ED">
        <w:t>ermo de Referência.</w:t>
      </w:r>
      <w:bookmarkEnd w:id="12"/>
      <w:r w:rsidR="0097324A" w:rsidRPr="000E45ED">
        <w:t xml:space="preserve"> No caso de omissão, considerar-se-ão como inclusas nos preços.</w:t>
      </w:r>
    </w:p>
    <w:p w:rsidR="00CD650E" w:rsidRPr="000E45ED" w:rsidRDefault="00CD650E" w:rsidP="00C60679">
      <w:pPr>
        <w:pStyle w:val="Ttulo2"/>
        <w:numPr>
          <w:ilvl w:val="0"/>
          <w:numId w:val="0"/>
        </w:numPr>
        <w:rPr>
          <w:szCs w:val="20"/>
        </w:rPr>
      </w:pPr>
    </w:p>
    <w:p w:rsidR="00775F6D" w:rsidRPr="000E45ED" w:rsidRDefault="00775F6D" w:rsidP="00C60679">
      <w:pPr>
        <w:pStyle w:val="Ttulo2"/>
        <w:ind w:left="0" w:firstLine="0"/>
      </w:pPr>
      <w:r w:rsidRPr="000E45ED">
        <w:t xml:space="preserve">Para efeito do disposto no subitem acima a licitante deverá considerar a tributação plena até o local de entrega dos </w:t>
      </w:r>
      <w:r w:rsidR="004422C4" w:rsidRPr="000E45ED">
        <w:t xml:space="preserve">materiais, </w:t>
      </w:r>
      <w:r w:rsidRPr="000E45ED">
        <w:t>equipamentos</w:t>
      </w:r>
      <w:r w:rsidR="00DC3BB2" w:rsidRPr="000E45ED">
        <w:t xml:space="preserve">, </w:t>
      </w:r>
      <w:r w:rsidR="00DC3BB2" w:rsidRPr="000E45ED">
        <w:rPr>
          <w:szCs w:val="20"/>
        </w:rPr>
        <w:t>utensílios e indumentárias</w:t>
      </w:r>
      <w:r w:rsidR="004422C4" w:rsidRPr="000E45ED">
        <w:rPr>
          <w:szCs w:val="20"/>
        </w:rPr>
        <w:t>, de uso</w:t>
      </w:r>
      <w:r w:rsidR="00DC3BB2" w:rsidRPr="000E45ED">
        <w:rPr>
          <w:szCs w:val="20"/>
        </w:rPr>
        <w:t xml:space="preserve"> apícola</w:t>
      </w:r>
      <w:r w:rsidRPr="000E45ED">
        <w:t>, considerando que a CODEVASF não possui inscrição estadual, sendo considerada consumidora final. É de responsabilidade do licitando arcar com todos os tributos incidentes. A proposta deverá indicar em reais os preços dos materiais e serviços ofertados, com menção discriminada da referida tributação. A concorrente será responsável por quaisquer acréscimos que ocorrerem pela não observância desta particularidade.</w:t>
      </w:r>
    </w:p>
    <w:p w:rsidR="00CD650E" w:rsidRPr="000E45ED" w:rsidRDefault="00CD650E" w:rsidP="009C6A76"/>
    <w:p w:rsidR="00AD382A" w:rsidRPr="000E45ED" w:rsidRDefault="00552B7B" w:rsidP="00AD382A">
      <w:pPr>
        <w:pStyle w:val="Ttulo1"/>
        <w:rPr>
          <w:szCs w:val="20"/>
        </w:rPr>
      </w:pPr>
      <w:bookmarkStart w:id="13" w:name="_Toc476578037"/>
      <w:r w:rsidRPr="000E45ED">
        <w:rPr>
          <w:szCs w:val="20"/>
        </w:rPr>
        <w:t xml:space="preserve">DOCUMENTAÇÃO </w:t>
      </w:r>
      <w:r w:rsidR="00AD382A" w:rsidRPr="000E45ED">
        <w:rPr>
          <w:szCs w:val="20"/>
        </w:rPr>
        <w:t>DE HABILITAÇAO</w:t>
      </w:r>
      <w:bookmarkEnd w:id="13"/>
      <w:r w:rsidR="00AD382A" w:rsidRPr="000E45ED">
        <w:rPr>
          <w:szCs w:val="20"/>
        </w:rPr>
        <w:t xml:space="preserve"> </w:t>
      </w:r>
    </w:p>
    <w:p w:rsidR="00AD382A" w:rsidRPr="000E45ED" w:rsidRDefault="00AD382A" w:rsidP="00AD382A"/>
    <w:p w:rsidR="00AD382A" w:rsidRPr="000E45ED" w:rsidRDefault="005A5A04" w:rsidP="00AD382A">
      <w:pPr>
        <w:pStyle w:val="Ttulo2"/>
        <w:ind w:left="0" w:firstLine="0"/>
      </w:pPr>
      <w:r w:rsidRPr="000E45ED">
        <w:rPr>
          <w:szCs w:val="20"/>
        </w:rPr>
        <w:t>Qualificação Técnica</w:t>
      </w:r>
      <w:r w:rsidR="00AD382A" w:rsidRPr="000E45ED">
        <w:t xml:space="preserve"> </w:t>
      </w:r>
    </w:p>
    <w:p w:rsidR="00AD382A" w:rsidRPr="000E45ED" w:rsidRDefault="00AD382A" w:rsidP="00AD382A"/>
    <w:p w:rsidR="00AD382A" w:rsidRPr="000E45ED" w:rsidRDefault="00AD382A" w:rsidP="00552B7B">
      <w:pPr>
        <w:pStyle w:val="Ttulo3"/>
        <w:ind w:left="0" w:firstLine="0"/>
      </w:pPr>
      <w:r w:rsidRPr="000E45ED">
        <w:t>Serão aceitas propostas que atendam aos termos e condições das especificações técnicas sem desvio ou exceções aos requisitos técnicos,</w:t>
      </w:r>
      <w:r w:rsidR="00FC063D" w:rsidRPr="000E45ED">
        <w:t xml:space="preserve"> na forma solicitada no item </w:t>
      </w:r>
      <w:r w:rsidR="003D6F61" w:rsidRPr="000E45ED">
        <w:fldChar w:fldCharType="begin"/>
      </w:r>
      <w:r w:rsidR="003D6F61" w:rsidRPr="000E45ED">
        <w:instrText xml:space="preserve"> REF _Ref466117572 \r \h </w:instrText>
      </w:r>
      <w:r w:rsidR="000E45ED">
        <w:instrText xml:space="preserve"> \* MERGEFORMAT </w:instrText>
      </w:r>
      <w:r w:rsidR="003D6F61" w:rsidRPr="000E45ED">
        <w:fldChar w:fldCharType="separate"/>
      </w:r>
      <w:proofErr w:type="gramStart"/>
      <w:r w:rsidR="00A82D35" w:rsidRPr="000E45ED">
        <w:t>5</w:t>
      </w:r>
      <w:proofErr w:type="gramEnd"/>
      <w:r w:rsidR="003D6F61" w:rsidRPr="000E45ED">
        <w:fldChar w:fldCharType="end"/>
      </w:r>
      <w:r w:rsidRPr="000E45ED">
        <w:t xml:space="preserve"> deste</w:t>
      </w:r>
      <w:r w:rsidR="00FC063D" w:rsidRPr="000E45ED">
        <w:t xml:space="preserve"> T</w:t>
      </w:r>
      <w:r w:rsidRPr="000E45ED">
        <w:t>ermo de Referência.</w:t>
      </w:r>
    </w:p>
    <w:p w:rsidR="00AD382A" w:rsidRPr="000E45ED" w:rsidRDefault="00AD382A" w:rsidP="00552B7B">
      <w:pPr>
        <w:pStyle w:val="Ttulo3"/>
        <w:numPr>
          <w:ilvl w:val="0"/>
          <w:numId w:val="0"/>
        </w:numPr>
      </w:pPr>
    </w:p>
    <w:p w:rsidR="00AD382A" w:rsidRPr="000E45ED" w:rsidRDefault="00AD382A" w:rsidP="00552B7B">
      <w:pPr>
        <w:pStyle w:val="Ttulo3"/>
        <w:ind w:left="0" w:firstLine="0"/>
      </w:pPr>
      <w:r w:rsidRPr="000E45ED">
        <w:t xml:space="preserve"> Será considerado desvio aceitável aquele que não afeta de maneira substancial a qualidade ou o desempenho (</w:t>
      </w:r>
      <w:proofErr w:type="gramStart"/>
      <w:r w:rsidRPr="000E45ED">
        <w:t>performance</w:t>
      </w:r>
      <w:proofErr w:type="gramEnd"/>
      <w:r w:rsidRPr="000E45ED">
        <w:t>) dos equipamentos, que não restrinja os direitos da CODEVASF e as obrigações da licitante e que também não prejudique ou afete a posição competitiva de outras licitantes que ofertarem equipamentos dentro das condições estabelecidas. A CODEVASF poderá desprezar qualquer discrepância ou irregularidade de menor importância de uma proposta desde que não se verifiquem transgressões na forma construtiva e de materiais</w:t>
      </w:r>
      <w:r w:rsidR="00FC063D" w:rsidRPr="000E45ED">
        <w:t>,</w:t>
      </w:r>
      <w:r w:rsidRPr="000E45ED">
        <w:t xml:space="preserve"> constantes da </w:t>
      </w:r>
      <w:r w:rsidR="00FF7631" w:rsidRPr="000E45ED">
        <w:t>Planilha de Quantidades, Preços Orçados e Especificações Técnicas, Anexo I</w:t>
      </w:r>
      <w:r w:rsidR="00FC063D" w:rsidRPr="000E45ED">
        <w:t>I</w:t>
      </w:r>
      <w:r w:rsidR="0084618E" w:rsidRPr="000E45ED">
        <w:t xml:space="preserve"> </w:t>
      </w:r>
      <w:r w:rsidR="00FC063D" w:rsidRPr="000E45ED">
        <w:t>deste Termo de Referência</w:t>
      </w:r>
      <w:r w:rsidRPr="000E45ED">
        <w:t>.</w:t>
      </w:r>
    </w:p>
    <w:p w:rsidR="00FC063D" w:rsidRPr="000E45ED" w:rsidRDefault="00FC063D" w:rsidP="00FC063D"/>
    <w:p w:rsidR="00FC063D" w:rsidRPr="000E45ED" w:rsidRDefault="00FC063D" w:rsidP="00D904BE">
      <w:pPr>
        <w:pStyle w:val="Ttulo3"/>
        <w:ind w:left="0" w:firstLine="0"/>
        <w:rPr>
          <w:szCs w:val="20"/>
        </w:rPr>
      </w:pPr>
      <w:r w:rsidRPr="000E45ED">
        <w:t>A Licitante deverá apresentar os seguintes documentos:</w:t>
      </w:r>
    </w:p>
    <w:p w:rsidR="00AD382A" w:rsidRPr="000E45ED" w:rsidRDefault="00AD382A" w:rsidP="00552B7B">
      <w:pPr>
        <w:pStyle w:val="Ttulo3"/>
        <w:numPr>
          <w:ilvl w:val="0"/>
          <w:numId w:val="0"/>
        </w:numPr>
      </w:pPr>
    </w:p>
    <w:p w:rsidR="00837B8B" w:rsidRPr="000E45ED" w:rsidRDefault="00FC063D" w:rsidP="00317B6B">
      <w:pPr>
        <w:pStyle w:val="TEXTO"/>
        <w:numPr>
          <w:ilvl w:val="0"/>
          <w:numId w:val="13"/>
        </w:numPr>
        <w:tabs>
          <w:tab w:val="clear" w:pos="993"/>
          <w:tab w:val="clear" w:pos="2203"/>
        </w:tabs>
        <w:ind w:left="993" w:hanging="284"/>
        <w:rPr>
          <w:rFonts w:ascii="Arial" w:hAnsi="Arial" w:cs="Arial"/>
          <w:sz w:val="20"/>
        </w:rPr>
      </w:pPr>
      <w:r w:rsidRPr="000E45ED">
        <w:rPr>
          <w:rFonts w:ascii="Arial" w:hAnsi="Arial" w:cs="Arial"/>
          <w:sz w:val="20"/>
        </w:rPr>
        <w:t xml:space="preserve">Atestado(s) em nome da concorrente, </w:t>
      </w:r>
      <w:r w:rsidR="006F7B59" w:rsidRPr="000E45ED">
        <w:rPr>
          <w:rFonts w:ascii="Arial" w:hAnsi="Arial" w:cs="Arial"/>
          <w:sz w:val="20"/>
        </w:rPr>
        <w:t>fornecidos por pessoa jurídica de direito público ou privado</w:t>
      </w:r>
      <w:r w:rsidR="00EF2BF3" w:rsidRPr="000E45ED">
        <w:rPr>
          <w:rFonts w:ascii="Arial" w:hAnsi="Arial" w:cs="Arial"/>
          <w:sz w:val="20"/>
        </w:rPr>
        <w:t>, descrevendo os fornecimentos</w:t>
      </w:r>
      <w:r w:rsidRPr="000E45ED">
        <w:rPr>
          <w:rFonts w:ascii="Arial" w:hAnsi="Arial" w:cs="Arial"/>
          <w:sz w:val="20"/>
        </w:rPr>
        <w:t xml:space="preserve"> de forma a permitir a constatação da experiência da licitante na execução de serviços de fornecimento de equipamentos</w:t>
      </w:r>
      <w:r w:rsidR="00411255" w:rsidRPr="000E45ED">
        <w:rPr>
          <w:rFonts w:ascii="Arial" w:hAnsi="Arial" w:cs="Arial"/>
          <w:sz w:val="20"/>
        </w:rPr>
        <w:t xml:space="preserve">, sendo </w:t>
      </w:r>
      <w:r w:rsidR="00837B8B" w:rsidRPr="000E45ED">
        <w:rPr>
          <w:rFonts w:ascii="Arial" w:hAnsi="Arial" w:cs="Arial"/>
          <w:sz w:val="20"/>
        </w:rPr>
        <w:t>permitida ao licitante a soma de atestados para o atendiment</w:t>
      </w:r>
      <w:r w:rsidR="00411255" w:rsidRPr="000E45ED">
        <w:rPr>
          <w:rFonts w:ascii="Arial" w:hAnsi="Arial" w:cs="Arial"/>
          <w:sz w:val="20"/>
        </w:rPr>
        <w:t>o das exigências, desde que todo</w:t>
      </w:r>
      <w:r w:rsidR="00837B8B" w:rsidRPr="000E45ED">
        <w:rPr>
          <w:rFonts w:ascii="Arial" w:hAnsi="Arial" w:cs="Arial"/>
          <w:sz w:val="20"/>
        </w:rPr>
        <w:t>s em seu nome</w:t>
      </w:r>
      <w:r w:rsidR="006329FC" w:rsidRPr="000E45ED">
        <w:rPr>
          <w:rFonts w:ascii="Arial" w:hAnsi="Arial" w:cs="Arial"/>
          <w:sz w:val="20"/>
        </w:rPr>
        <w:t>;</w:t>
      </w:r>
    </w:p>
    <w:p w:rsidR="00837B8B" w:rsidRPr="000E45ED" w:rsidRDefault="00837B8B" w:rsidP="00FC063D">
      <w:pPr>
        <w:pStyle w:val="TEXTO"/>
        <w:tabs>
          <w:tab w:val="clear" w:pos="993"/>
        </w:tabs>
        <w:rPr>
          <w:rFonts w:ascii="Arial" w:hAnsi="Arial" w:cs="Arial"/>
          <w:sz w:val="22"/>
        </w:rPr>
      </w:pPr>
    </w:p>
    <w:p w:rsidR="00FC063D" w:rsidRPr="000E45ED" w:rsidRDefault="00FC063D" w:rsidP="00FC3C79">
      <w:pPr>
        <w:pStyle w:val="TEXTO"/>
        <w:numPr>
          <w:ilvl w:val="0"/>
          <w:numId w:val="13"/>
        </w:numPr>
        <w:tabs>
          <w:tab w:val="clear" w:pos="993"/>
          <w:tab w:val="clear" w:pos="2203"/>
        </w:tabs>
        <w:ind w:left="993" w:hanging="284"/>
        <w:rPr>
          <w:rFonts w:ascii="Arial" w:hAnsi="Arial" w:cs="Arial"/>
          <w:sz w:val="20"/>
        </w:rPr>
      </w:pPr>
      <w:r w:rsidRPr="000E45ED">
        <w:rPr>
          <w:rFonts w:ascii="Arial" w:hAnsi="Arial" w:cs="Arial"/>
          <w:sz w:val="20"/>
        </w:rPr>
        <w:t>A licitante deverá apresentar catálogos, desenhos e dados, ou descrição detalhada, sobre forma de literatura, demonstrando as principais características construtivas e operacionais dos equipamentos objeto desta licitação, e compreenderá no mínimo o seguinte:</w:t>
      </w:r>
    </w:p>
    <w:p w:rsidR="00FC063D" w:rsidRPr="000E45ED" w:rsidRDefault="00FC063D" w:rsidP="00FC063D">
      <w:pPr>
        <w:pStyle w:val="SubItem"/>
        <w:spacing w:before="0"/>
        <w:ind w:left="1134" w:firstLine="0"/>
        <w:jc w:val="both"/>
        <w:rPr>
          <w:rFonts w:cs="Arial"/>
          <w:sz w:val="22"/>
        </w:rPr>
      </w:pPr>
    </w:p>
    <w:p w:rsidR="00FC063D" w:rsidRPr="000E45ED" w:rsidRDefault="00FC063D" w:rsidP="00FC063D">
      <w:pPr>
        <w:pStyle w:val="TEXTO"/>
        <w:tabs>
          <w:tab w:val="clear" w:pos="993"/>
        </w:tabs>
        <w:ind w:left="1560" w:hanging="426"/>
        <w:rPr>
          <w:rFonts w:ascii="Arial" w:hAnsi="Arial" w:cs="Arial"/>
          <w:sz w:val="20"/>
        </w:rPr>
      </w:pPr>
      <w:r w:rsidRPr="000E45ED">
        <w:rPr>
          <w:rFonts w:ascii="Arial" w:hAnsi="Arial" w:cs="Arial"/>
          <w:sz w:val="20"/>
        </w:rPr>
        <w:t>b1) Uma descrição detalhada das principais características técnicas e do desempenho dos bens, inclusive lista básica dos componentes com os respectivos fabricantes;</w:t>
      </w:r>
    </w:p>
    <w:p w:rsidR="00FC063D" w:rsidRPr="000E45ED" w:rsidRDefault="00FC063D" w:rsidP="00FC063D">
      <w:pPr>
        <w:pStyle w:val="TEXTO"/>
        <w:tabs>
          <w:tab w:val="clear" w:pos="993"/>
        </w:tabs>
        <w:ind w:left="1560" w:hanging="426"/>
        <w:rPr>
          <w:rFonts w:ascii="Arial" w:hAnsi="Arial" w:cs="Arial"/>
          <w:sz w:val="20"/>
        </w:rPr>
      </w:pPr>
    </w:p>
    <w:p w:rsidR="00FC063D" w:rsidRPr="000E45ED" w:rsidRDefault="00FC063D" w:rsidP="00FC063D">
      <w:pPr>
        <w:pStyle w:val="TEXTO"/>
        <w:tabs>
          <w:tab w:val="clear" w:pos="993"/>
        </w:tabs>
        <w:ind w:left="1560" w:hanging="426"/>
        <w:rPr>
          <w:rFonts w:ascii="Arial" w:hAnsi="Arial" w:cs="Arial"/>
          <w:sz w:val="20"/>
        </w:rPr>
      </w:pPr>
      <w:r w:rsidRPr="000E45ED">
        <w:rPr>
          <w:rFonts w:ascii="Arial" w:hAnsi="Arial" w:cs="Arial"/>
          <w:sz w:val="20"/>
        </w:rPr>
        <w:t>b2) Desenhos preliminares dos equipamentos e materiais ofertados com dimensões, peso e demais características;</w:t>
      </w:r>
    </w:p>
    <w:p w:rsidR="00FC063D" w:rsidRPr="000E45ED" w:rsidRDefault="00FC063D" w:rsidP="00FC063D">
      <w:pPr>
        <w:pStyle w:val="TEXTO"/>
        <w:tabs>
          <w:tab w:val="clear" w:pos="993"/>
        </w:tabs>
        <w:ind w:left="1560" w:hanging="426"/>
        <w:rPr>
          <w:rFonts w:ascii="Arial" w:hAnsi="Arial" w:cs="Arial"/>
          <w:sz w:val="20"/>
        </w:rPr>
      </w:pPr>
      <w:r w:rsidRPr="000E45ED">
        <w:rPr>
          <w:rFonts w:ascii="Arial" w:hAnsi="Arial" w:cs="Arial"/>
          <w:sz w:val="20"/>
        </w:rPr>
        <w:lastRenderedPageBreak/>
        <w:t xml:space="preserve">b3) No caso da apresentação de catálogos de toda a linha de produtos da licitante, </w:t>
      </w:r>
      <w:proofErr w:type="gramStart"/>
      <w:r w:rsidRPr="000E45ED">
        <w:rPr>
          <w:rFonts w:ascii="Arial" w:hAnsi="Arial" w:cs="Arial"/>
          <w:sz w:val="20"/>
        </w:rPr>
        <w:t>deve</w:t>
      </w:r>
      <w:proofErr w:type="gramEnd"/>
      <w:r w:rsidRPr="000E45ED">
        <w:rPr>
          <w:rFonts w:ascii="Arial" w:hAnsi="Arial" w:cs="Arial"/>
          <w:sz w:val="20"/>
        </w:rPr>
        <w:t xml:space="preserve"> ser indicado claramente, quais os bens que constituem o objeto da proposta;</w:t>
      </w:r>
    </w:p>
    <w:p w:rsidR="00AD382A" w:rsidRPr="000E45ED" w:rsidRDefault="00AD382A" w:rsidP="00AD382A"/>
    <w:p w:rsidR="00CC7804" w:rsidRPr="000E45ED" w:rsidRDefault="00981056" w:rsidP="00CC7804">
      <w:pPr>
        <w:pStyle w:val="Ttulo3"/>
        <w:ind w:left="0" w:firstLine="0"/>
      </w:pPr>
      <w:r w:rsidRPr="000E45ED">
        <w:t xml:space="preserve">Caso a licitante venha a fazer observações quanto aos requisitos técnicos exigidos nas especificações, a mesma deverá explicitar, em sua proposta, uma lista de desvios em relação ao exigido, informando razões que a levaram a apresentar tais observações, fato este sujeito a aprovação pela </w:t>
      </w:r>
      <w:proofErr w:type="spellStart"/>
      <w:r w:rsidRPr="000E45ED">
        <w:t>Codevasf</w:t>
      </w:r>
      <w:proofErr w:type="spellEnd"/>
      <w:r w:rsidRPr="000E45ED">
        <w:t>.</w:t>
      </w:r>
    </w:p>
    <w:p w:rsidR="00CC7804" w:rsidRPr="000E45ED" w:rsidRDefault="00CC7804" w:rsidP="00CC7804"/>
    <w:p w:rsidR="00CC7804" w:rsidRPr="000E45ED" w:rsidRDefault="00CC7804" w:rsidP="00CC7804"/>
    <w:p w:rsidR="00552B7B" w:rsidRPr="000E45ED" w:rsidRDefault="003745F8" w:rsidP="00552B7B">
      <w:pPr>
        <w:pStyle w:val="Ttulo1"/>
        <w:rPr>
          <w:szCs w:val="20"/>
        </w:rPr>
      </w:pPr>
      <w:bookmarkStart w:id="14" w:name="_Toc476578038"/>
      <w:bookmarkStart w:id="15" w:name="_Toc459899239"/>
      <w:r w:rsidRPr="000E45ED">
        <w:rPr>
          <w:szCs w:val="20"/>
        </w:rPr>
        <w:t xml:space="preserve">ORÇAMENTO </w:t>
      </w:r>
      <w:r w:rsidR="001536C1" w:rsidRPr="000E45ED">
        <w:rPr>
          <w:szCs w:val="20"/>
        </w:rPr>
        <w:t>DE REFERÊNCIA</w:t>
      </w:r>
      <w:bookmarkEnd w:id="14"/>
    </w:p>
    <w:p w:rsidR="00552B7B" w:rsidRPr="000E45ED" w:rsidRDefault="00552B7B" w:rsidP="00552B7B">
      <w:pPr>
        <w:tabs>
          <w:tab w:val="left" w:pos="288"/>
          <w:tab w:val="left" w:pos="1008"/>
          <w:tab w:val="left" w:pos="1728"/>
          <w:tab w:val="left" w:pos="2448"/>
          <w:tab w:val="left" w:pos="3168"/>
          <w:tab w:val="left" w:pos="3888"/>
          <w:tab w:val="left" w:pos="4608"/>
          <w:tab w:val="left" w:pos="5328"/>
          <w:tab w:val="left" w:pos="6048"/>
          <w:tab w:val="left" w:pos="6768"/>
        </w:tabs>
        <w:ind w:left="737" w:hanging="737"/>
        <w:rPr>
          <w:b/>
          <w:sz w:val="22"/>
        </w:rPr>
      </w:pPr>
    </w:p>
    <w:p w:rsidR="00155522" w:rsidRPr="000E45ED" w:rsidRDefault="00552B7B" w:rsidP="0024326F">
      <w:pPr>
        <w:pStyle w:val="Ttulo2"/>
        <w:numPr>
          <w:ilvl w:val="0"/>
          <w:numId w:val="0"/>
        </w:numPr>
        <w:rPr>
          <w:szCs w:val="20"/>
        </w:rPr>
      </w:pPr>
      <w:bookmarkStart w:id="16" w:name="_Toc273434367"/>
      <w:r w:rsidRPr="000E45ED">
        <w:rPr>
          <w:szCs w:val="20"/>
        </w:rPr>
        <w:t xml:space="preserve">A </w:t>
      </w:r>
      <w:proofErr w:type="spellStart"/>
      <w:r w:rsidRPr="000E45ED">
        <w:rPr>
          <w:szCs w:val="20"/>
        </w:rPr>
        <w:t>Codevasf</w:t>
      </w:r>
      <w:proofErr w:type="spellEnd"/>
      <w:r w:rsidRPr="000E45ED">
        <w:rPr>
          <w:szCs w:val="20"/>
        </w:rPr>
        <w:t xml:space="preserve"> se propõe a pagar pelos fornecimentos, objeto desta licitação, o valor máximo global</w:t>
      </w:r>
      <w:r w:rsidR="00991911" w:rsidRPr="000E45ED">
        <w:rPr>
          <w:szCs w:val="20"/>
        </w:rPr>
        <w:t xml:space="preserve"> </w:t>
      </w:r>
      <w:r w:rsidRPr="000E45ED">
        <w:rPr>
          <w:szCs w:val="20"/>
        </w:rPr>
        <w:t>de</w:t>
      </w:r>
      <w:r w:rsidR="00956D8E" w:rsidRPr="000E45ED">
        <w:rPr>
          <w:szCs w:val="20"/>
        </w:rPr>
        <w:t xml:space="preserve"> R$</w:t>
      </w:r>
      <w:r w:rsidR="00364615" w:rsidRPr="000E45ED">
        <w:rPr>
          <w:szCs w:val="20"/>
        </w:rPr>
        <w:t xml:space="preserve"> 2.132.895,00 </w:t>
      </w:r>
      <w:proofErr w:type="gramStart"/>
      <w:r w:rsidR="00364615" w:rsidRPr="000E45ED">
        <w:rPr>
          <w:szCs w:val="20"/>
        </w:rPr>
        <w:t xml:space="preserve">( </w:t>
      </w:r>
      <w:proofErr w:type="gramEnd"/>
      <w:r w:rsidR="00364615" w:rsidRPr="000E45ED">
        <w:rPr>
          <w:szCs w:val="20"/>
        </w:rPr>
        <w:t xml:space="preserve">dois milhões, centro e trinta e dois mil, oitocentos e noventa e cinco reais) </w:t>
      </w:r>
      <w:r w:rsidRPr="000E45ED">
        <w:rPr>
          <w:szCs w:val="20"/>
        </w:rPr>
        <w:t xml:space="preserve">a preços de </w:t>
      </w:r>
      <w:r w:rsidR="00364615" w:rsidRPr="000E45ED">
        <w:rPr>
          <w:szCs w:val="20"/>
        </w:rPr>
        <w:t>outubro</w:t>
      </w:r>
      <w:r w:rsidRPr="000E45ED">
        <w:rPr>
          <w:szCs w:val="20"/>
        </w:rPr>
        <w:t>/201</w:t>
      </w:r>
      <w:r w:rsidR="00DF5CCB" w:rsidRPr="000E45ED">
        <w:rPr>
          <w:szCs w:val="20"/>
        </w:rPr>
        <w:t>8</w:t>
      </w:r>
      <w:r w:rsidRPr="000E45ED">
        <w:rPr>
          <w:szCs w:val="20"/>
        </w:rPr>
        <w:t xml:space="preserve">, conforme indicado na </w:t>
      </w:r>
      <w:r w:rsidR="00DF5CCB" w:rsidRPr="000E45ED">
        <w:t>Planilha de Quantidades, Preços Orçados e Especificações Técnicas</w:t>
      </w:r>
      <w:r w:rsidR="00155522" w:rsidRPr="000E45ED">
        <w:rPr>
          <w:szCs w:val="20"/>
        </w:rPr>
        <w:t xml:space="preserve">, </w:t>
      </w:r>
      <w:r w:rsidRPr="000E45ED">
        <w:rPr>
          <w:szCs w:val="20"/>
        </w:rPr>
        <w:t xml:space="preserve">constante do </w:t>
      </w:r>
      <w:r w:rsidR="00155522" w:rsidRPr="000E45ED">
        <w:rPr>
          <w:szCs w:val="20"/>
        </w:rPr>
        <w:t>An</w:t>
      </w:r>
      <w:r w:rsidRPr="000E45ED">
        <w:rPr>
          <w:szCs w:val="20"/>
        </w:rPr>
        <w:t>exo</w:t>
      </w:r>
      <w:bookmarkEnd w:id="16"/>
      <w:r w:rsidR="00155522" w:rsidRPr="000E45ED">
        <w:rPr>
          <w:szCs w:val="20"/>
        </w:rPr>
        <w:t xml:space="preserve"> II</w:t>
      </w:r>
      <w:r w:rsidRPr="000E45ED">
        <w:rPr>
          <w:szCs w:val="20"/>
        </w:rPr>
        <w:t xml:space="preserve"> deste termo de Referência. </w:t>
      </w:r>
    </w:p>
    <w:p w:rsidR="0024326F" w:rsidRPr="000E45ED" w:rsidRDefault="0024326F" w:rsidP="0024326F"/>
    <w:p w:rsidR="00CB769A" w:rsidRPr="000E45ED" w:rsidRDefault="00CB769A" w:rsidP="0024326F"/>
    <w:p w:rsidR="0024326F" w:rsidRPr="000E45ED" w:rsidRDefault="0024326F" w:rsidP="0024326F">
      <w:pPr>
        <w:pStyle w:val="Ttulo1"/>
      </w:pPr>
      <w:r w:rsidRPr="000E45ED">
        <w:t>PRAZO DE VALIDADE DO SISTEMA DE REGISTRO DE PREÇOS</w:t>
      </w:r>
    </w:p>
    <w:p w:rsidR="00404533" w:rsidRPr="000E45ED" w:rsidRDefault="00404533" w:rsidP="00404533"/>
    <w:p w:rsidR="0024326F" w:rsidRPr="000E45ED" w:rsidRDefault="0024326F" w:rsidP="0024326F">
      <w:pPr>
        <w:pStyle w:val="Ttulo2"/>
        <w:ind w:left="0" w:hanging="7"/>
      </w:pPr>
      <w:r w:rsidRPr="000E45ED">
        <w:t>O prazo de validade dos preços apresentados é de 12 (doze) meses, a contar da data de publicação da Ata de Registro de Preços no Diário Oficial da União.</w:t>
      </w:r>
    </w:p>
    <w:p w:rsidR="0024326F" w:rsidRPr="000E45ED" w:rsidRDefault="0024326F" w:rsidP="00231846">
      <w:pPr>
        <w:pStyle w:val="Ttulo2"/>
        <w:numPr>
          <w:ilvl w:val="0"/>
          <w:numId w:val="0"/>
        </w:numPr>
      </w:pPr>
    </w:p>
    <w:p w:rsidR="00552B7B" w:rsidRPr="000E45ED" w:rsidRDefault="00552B7B" w:rsidP="00552B7B">
      <w:pPr>
        <w:pStyle w:val="Ttulo1"/>
        <w:rPr>
          <w:szCs w:val="20"/>
        </w:rPr>
      </w:pPr>
      <w:bookmarkStart w:id="17" w:name="_Toc476578039"/>
      <w:r w:rsidRPr="000E45ED">
        <w:rPr>
          <w:szCs w:val="20"/>
        </w:rPr>
        <w:t>PRAZO DE EXECUÇÃO DOS FORNECIMENTOS</w:t>
      </w:r>
      <w:bookmarkEnd w:id="15"/>
      <w:bookmarkEnd w:id="17"/>
    </w:p>
    <w:p w:rsidR="00530392" w:rsidRPr="000E45ED" w:rsidRDefault="00530392" w:rsidP="00530392"/>
    <w:p w:rsidR="00530392" w:rsidRPr="000E45ED" w:rsidRDefault="00530392" w:rsidP="00B655AC">
      <w:pPr>
        <w:pStyle w:val="Ttulo2"/>
        <w:ind w:left="0" w:hanging="7"/>
      </w:pPr>
      <w:r w:rsidRPr="000E45ED">
        <w:t xml:space="preserve">O prazo para </w:t>
      </w:r>
      <w:r w:rsidR="00B655AC" w:rsidRPr="000E45ED">
        <w:t>vigência do contrato</w:t>
      </w:r>
      <w:r w:rsidR="008252BC" w:rsidRPr="000E45ED">
        <w:t>/ordem de fornecimento</w:t>
      </w:r>
      <w:r w:rsidRPr="000E45ED">
        <w:t xml:space="preserve"> será de </w:t>
      </w:r>
      <w:r w:rsidR="006F3739" w:rsidRPr="000E45ED">
        <w:t>6</w:t>
      </w:r>
      <w:r w:rsidRPr="000E45ED">
        <w:t>0 (</w:t>
      </w:r>
      <w:r w:rsidR="006F3739" w:rsidRPr="000E45ED">
        <w:t>sessenta</w:t>
      </w:r>
      <w:r w:rsidRPr="000E45ED">
        <w:t xml:space="preserve">) dias corridos, </w:t>
      </w:r>
      <w:r w:rsidR="00B655AC" w:rsidRPr="000E45ED">
        <w:t>contados a partir da data</w:t>
      </w:r>
      <w:r w:rsidRPr="000E45ED">
        <w:t xml:space="preserve"> da assinatura do </w:t>
      </w:r>
      <w:r w:rsidR="00B655AC" w:rsidRPr="000E45ED">
        <w:t>Contrato</w:t>
      </w:r>
      <w:r w:rsidRPr="000E45ED">
        <w:t xml:space="preserve"> ou da emissão da </w:t>
      </w:r>
      <w:r w:rsidR="00B655AC" w:rsidRPr="000E45ED">
        <w:t>Ordem de Fornecimento</w:t>
      </w:r>
      <w:r w:rsidRPr="000E45ED">
        <w:t>.</w:t>
      </w:r>
    </w:p>
    <w:p w:rsidR="00370705" w:rsidRPr="000E45ED" w:rsidRDefault="00370705" w:rsidP="00AE2BA9">
      <w:bookmarkStart w:id="18" w:name="_Ref441156019"/>
    </w:p>
    <w:p w:rsidR="00D26DD1" w:rsidRPr="000E45ED" w:rsidRDefault="00D26DD1" w:rsidP="00D26DD1">
      <w:pPr>
        <w:pStyle w:val="Ttulo1"/>
        <w:rPr>
          <w:szCs w:val="20"/>
        </w:rPr>
      </w:pPr>
      <w:bookmarkStart w:id="19" w:name="_Toc476578040"/>
      <w:bookmarkEnd w:id="18"/>
      <w:r w:rsidRPr="000E45ED">
        <w:rPr>
          <w:szCs w:val="20"/>
        </w:rPr>
        <w:t>FORMA</w:t>
      </w:r>
      <w:r w:rsidR="003745F8" w:rsidRPr="000E45ED">
        <w:rPr>
          <w:szCs w:val="20"/>
        </w:rPr>
        <w:t>S E CONDIÇÕES</w:t>
      </w:r>
      <w:r w:rsidRPr="000E45ED">
        <w:rPr>
          <w:szCs w:val="20"/>
        </w:rPr>
        <w:t xml:space="preserve"> DE PAGAMENTO</w:t>
      </w:r>
      <w:bookmarkEnd w:id="19"/>
    </w:p>
    <w:p w:rsidR="00BF7D9B" w:rsidRPr="000E45ED" w:rsidRDefault="00BF7D9B" w:rsidP="00D26DD1"/>
    <w:p w:rsidR="00D26DD1" w:rsidRPr="000E45ED" w:rsidRDefault="006E06A4" w:rsidP="00E56671">
      <w:pPr>
        <w:pStyle w:val="Ttulo2"/>
        <w:ind w:left="0" w:hanging="6"/>
        <w:rPr>
          <w:szCs w:val="20"/>
        </w:rPr>
      </w:pPr>
      <w:bookmarkStart w:id="20" w:name="_Ref466124326"/>
      <w:r w:rsidRPr="000E45ED">
        <w:rPr>
          <w:szCs w:val="20"/>
        </w:rPr>
        <w:t xml:space="preserve">Os pagamentos, </w:t>
      </w:r>
      <w:r w:rsidR="00870665" w:rsidRPr="000E45ED">
        <w:rPr>
          <w:szCs w:val="20"/>
        </w:rPr>
        <w:t xml:space="preserve">referentes aos fornecimentos </w:t>
      </w:r>
      <w:r w:rsidRPr="000E45ED">
        <w:rPr>
          <w:szCs w:val="20"/>
        </w:rPr>
        <w:t>objeto desta licitação, serão efetuados em reais, contra a apresentação das Notas Fiscais/</w:t>
      </w:r>
      <w:proofErr w:type="gramStart"/>
      <w:r w:rsidRPr="000E45ED">
        <w:rPr>
          <w:szCs w:val="20"/>
        </w:rPr>
        <w:t>Faturas devidamente atestadas</w:t>
      </w:r>
      <w:proofErr w:type="gramEnd"/>
      <w:r w:rsidR="00870665" w:rsidRPr="000E45ED">
        <w:rPr>
          <w:szCs w:val="20"/>
        </w:rPr>
        <w:t xml:space="preserve"> pela Fiscalização da CODEVASF</w:t>
      </w:r>
      <w:r w:rsidRPr="000E45ED">
        <w:rPr>
          <w:bCs/>
          <w:szCs w:val="20"/>
        </w:rPr>
        <w:t>, observado ainda o</w:t>
      </w:r>
      <w:r w:rsidR="00870665" w:rsidRPr="000E45ED">
        <w:rPr>
          <w:bCs/>
          <w:szCs w:val="20"/>
        </w:rPr>
        <w:t xml:space="preserve"> subitem</w:t>
      </w:r>
      <w:r w:rsidRPr="000E45ED">
        <w:rPr>
          <w:bCs/>
          <w:szCs w:val="20"/>
        </w:rPr>
        <w:t xml:space="preserve"> seguinte</w:t>
      </w:r>
      <w:r w:rsidR="00D26DD1" w:rsidRPr="000E45ED">
        <w:rPr>
          <w:szCs w:val="20"/>
        </w:rPr>
        <w:t>:</w:t>
      </w:r>
      <w:bookmarkEnd w:id="20"/>
    </w:p>
    <w:p w:rsidR="006A65D4" w:rsidRPr="000E45ED" w:rsidRDefault="006A65D4" w:rsidP="002E440E">
      <w:pPr>
        <w:pStyle w:val="PargrafodaLista"/>
        <w:numPr>
          <w:ilvl w:val="3"/>
          <w:numId w:val="14"/>
        </w:numPr>
        <w:tabs>
          <w:tab w:val="clear" w:pos="2880"/>
        </w:tabs>
        <w:suppressAutoHyphens/>
        <w:spacing w:before="120"/>
        <w:ind w:left="426" w:hanging="1"/>
        <w:contextualSpacing w:val="0"/>
        <w:rPr>
          <w:szCs w:val="20"/>
        </w:rPr>
      </w:pPr>
      <w:r w:rsidRPr="000E45ED">
        <w:rPr>
          <w:szCs w:val="20"/>
        </w:rPr>
        <w:t xml:space="preserve">100% (cem por cento) após a entrega no local de recepção, com </w:t>
      </w:r>
      <w:r w:rsidR="003E73BA" w:rsidRPr="000E45ED">
        <w:rPr>
          <w:szCs w:val="20"/>
        </w:rPr>
        <w:t>o</w:t>
      </w:r>
      <w:r w:rsidRPr="000E45ED">
        <w:rPr>
          <w:szCs w:val="20"/>
        </w:rPr>
        <w:t xml:space="preserve"> atesto da nota fiscal de agente fiscalizador indicado pela CODEVASF que estará no local para essa tarefa.</w:t>
      </w:r>
    </w:p>
    <w:p w:rsidR="00D26DD1" w:rsidRPr="000E45ED" w:rsidRDefault="00D26DD1" w:rsidP="002E440E">
      <w:pPr>
        <w:pStyle w:val="Ttulo3"/>
        <w:numPr>
          <w:ilvl w:val="0"/>
          <w:numId w:val="0"/>
        </w:numPr>
      </w:pPr>
    </w:p>
    <w:p w:rsidR="006E06A4" w:rsidRPr="000E45ED" w:rsidRDefault="006E06A4" w:rsidP="00E56671">
      <w:pPr>
        <w:pStyle w:val="Ttulo2"/>
        <w:ind w:left="0" w:hanging="6"/>
        <w:rPr>
          <w:szCs w:val="20"/>
        </w:rPr>
      </w:pPr>
      <w:r w:rsidRPr="000E45ED">
        <w:rPr>
          <w:szCs w:val="20"/>
        </w:rPr>
        <w:t>Será observado o prazo de até 30 (trinta) dias para pagamento, contado da data final do período de adimplemento de cada parcela estipulada, conforme estabelece o Art. 40, inciso XIV, alínea “a”, da Lei n.º 8.666/93.</w:t>
      </w:r>
    </w:p>
    <w:p w:rsidR="006E06A4" w:rsidRPr="000E45ED" w:rsidRDefault="006E06A4" w:rsidP="00D84D5D">
      <w:pPr>
        <w:pStyle w:val="Ttulo2"/>
        <w:numPr>
          <w:ilvl w:val="0"/>
          <w:numId w:val="0"/>
        </w:numPr>
        <w:ind w:left="567"/>
        <w:rPr>
          <w:szCs w:val="20"/>
        </w:rPr>
      </w:pPr>
    </w:p>
    <w:p w:rsidR="00552B7B" w:rsidRPr="000E45ED" w:rsidRDefault="00552B7B" w:rsidP="00552B7B">
      <w:pPr>
        <w:pStyle w:val="Ttulo1"/>
        <w:rPr>
          <w:szCs w:val="20"/>
        </w:rPr>
      </w:pPr>
      <w:bookmarkStart w:id="21" w:name="_Toc476578041"/>
      <w:r w:rsidRPr="000E45ED">
        <w:rPr>
          <w:szCs w:val="20"/>
        </w:rPr>
        <w:t>REAJUSTAMENTO DOS PREÇOS</w:t>
      </w:r>
      <w:bookmarkEnd w:id="21"/>
    </w:p>
    <w:p w:rsidR="00BF7D9B" w:rsidRPr="000E45ED" w:rsidRDefault="00BF7D9B" w:rsidP="00552B7B"/>
    <w:p w:rsidR="00552B7B" w:rsidRPr="000E45ED" w:rsidRDefault="00552B7B" w:rsidP="00700BC2">
      <w:pPr>
        <w:pStyle w:val="Ttulo2"/>
        <w:spacing w:after="240"/>
        <w:ind w:left="0" w:hanging="6"/>
        <w:contextualSpacing w:val="0"/>
        <w:rPr>
          <w:szCs w:val="20"/>
        </w:rPr>
      </w:pPr>
      <w:r w:rsidRPr="000E45ED">
        <w:rPr>
          <w:szCs w:val="20"/>
        </w:rPr>
        <w:t>Os preços para estes fornecimentos serão fixos e irreajustáveis.</w:t>
      </w:r>
      <w:r w:rsidR="00700BC2" w:rsidRPr="000E45ED">
        <w:rPr>
          <w:szCs w:val="20"/>
        </w:rPr>
        <w:t xml:space="preserve"> Os preços somente poderão ser revistos em caso de desequilíbrio econômico-financeiro do preço registrado, que eleve o custo dos materiais e equipamentos registrados, ou em decorrência de eventual redução daqueles praticados no mercado, conforme Art. 17 do Decreto nº 7.892 de janeiro/2013 que revogou os Decretos 3.931/2001 e 4342/02 e alterado pelo Decreto nº 8250/2014, que regulamenta o Sistema de Registro de Preço.</w:t>
      </w:r>
    </w:p>
    <w:p w:rsidR="00A82D35" w:rsidRPr="000E45ED" w:rsidRDefault="00A82D35" w:rsidP="00A82D35"/>
    <w:p w:rsidR="00A82D35" w:rsidRPr="000E45ED" w:rsidRDefault="00A82D35" w:rsidP="00A82D35">
      <w:pPr>
        <w:pStyle w:val="Ttulo1"/>
      </w:pPr>
      <w:r w:rsidRPr="000E45ED">
        <w:t>CONDIÇÕES DE RECEBIMENTO E FISCALIZAÇÃO DO OBJETO DA LICITAÇÃO</w:t>
      </w:r>
    </w:p>
    <w:p w:rsidR="00A82D35" w:rsidRPr="000E45ED" w:rsidRDefault="00A82D35" w:rsidP="00A82D35"/>
    <w:p w:rsidR="00A82D35" w:rsidRPr="000E45ED" w:rsidRDefault="00A82D35" w:rsidP="00A82D35">
      <w:pPr>
        <w:pStyle w:val="Ttulo2"/>
        <w:spacing w:after="240"/>
        <w:ind w:left="0" w:hanging="6"/>
        <w:contextualSpacing w:val="0"/>
        <w:rPr>
          <w:szCs w:val="20"/>
        </w:rPr>
      </w:pPr>
      <w:r w:rsidRPr="000E45ED">
        <w:rPr>
          <w:szCs w:val="20"/>
        </w:rPr>
        <w:t>A fiscalização dos recebimentos será feita diretamente pela CODEVASF, através de servidor formalmente designado na forma do art. 67 da Lei nº 8.666/93, a quem compete verificar se a CONTRATADA está executando o contrato em conformidade com as condições estabelecidas.</w:t>
      </w:r>
    </w:p>
    <w:p w:rsidR="00A82D35" w:rsidRPr="000E45ED" w:rsidRDefault="00A82D35" w:rsidP="00A82D35">
      <w:pPr>
        <w:pStyle w:val="Ttulo2"/>
        <w:spacing w:after="240"/>
        <w:ind w:left="0" w:hanging="6"/>
        <w:contextualSpacing w:val="0"/>
        <w:rPr>
          <w:szCs w:val="20"/>
        </w:rPr>
      </w:pPr>
      <w:r w:rsidRPr="000E45ED">
        <w:rPr>
          <w:szCs w:val="20"/>
        </w:rPr>
        <w:lastRenderedPageBreak/>
        <w:t>Os bens objeto da presente licitação serão recebidos das seguintes formas:</w:t>
      </w:r>
    </w:p>
    <w:p w:rsidR="00A82D35" w:rsidRPr="000E45ED" w:rsidRDefault="00A82D35" w:rsidP="00A82D35">
      <w:pPr>
        <w:pStyle w:val="Ttulo2"/>
        <w:numPr>
          <w:ilvl w:val="0"/>
          <w:numId w:val="0"/>
        </w:numPr>
        <w:spacing w:after="240"/>
        <w:ind w:left="1134"/>
        <w:contextualSpacing w:val="0"/>
        <w:rPr>
          <w:szCs w:val="20"/>
        </w:rPr>
      </w:pPr>
      <w:proofErr w:type="gramStart"/>
      <w:r w:rsidRPr="000E45ED">
        <w:rPr>
          <w:szCs w:val="20"/>
        </w:rPr>
        <w:t>a</w:t>
      </w:r>
      <w:proofErr w:type="gramEnd"/>
      <w:r w:rsidRPr="000E45ED">
        <w:rPr>
          <w:szCs w:val="20"/>
        </w:rPr>
        <w:t>)</w:t>
      </w:r>
      <w:r w:rsidRPr="000E45ED">
        <w:rPr>
          <w:szCs w:val="20"/>
        </w:rPr>
        <w:tab/>
        <w:t>Provisória: mediante recibo, imediatamente após a entrega, para efeito e posterior verificação da conformidade do bem com as especificações;</w:t>
      </w:r>
    </w:p>
    <w:p w:rsidR="00A82D35" w:rsidRPr="000E45ED" w:rsidRDefault="00A82D35" w:rsidP="00A82D35">
      <w:pPr>
        <w:pStyle w:val="Ttulo2"/>
        <w:numPr>
          <w:ilvl w:val="0"/>
          <w:numId w:val="0"/>
        </w:numPr>
        <w:spacing w:after="240"/>
        <w:ind w:left="1134"/>
        <w:contextualSpacing w:val="0"/>
        <w:rPr>
          <w:szCs w:val="20"/>
        </w:rPr>
      </w:pPr>
      <w:proofErr w:type="gramStart"/>
      <w:r w:rsidRPr="000E45ED">
        <w:rPr>
          <w:szCs w:val="20"/>
        </w:rPr>
        <w:t>b)</w:t>
      </w:r>
      <w:proofErr w:type="gramEnd"/>
      <w:r w:rsidRPr="000E45ED">
        <w:rPr>
          <w:szCs w:val="20"/>
        </w:rPr>
        <w:tab/>
        <w:t>Definitiva: mediante recibo, em até cinco dias úteis após o recebimento provisório, após a verificação da qualidade e quantidade do bem, ocasião em que se fará constar o atesto da nota fiscal;</w:t>
      </w:r>
    </w:p>
    <w:p w:rsidR="00A82D35" w:rsidRPr="000E45ED" w:rsidRDefault="00A82D35" w:rsidP="00A82D35">
      <w:pPr>
        <w:pStyle w:val="Ttulo2"/>
        <w:spacing w:after="240"/>
        <w:ind w:left="0" w:hanging="6"/>
        <w:contextualSpacing w:val="0"/>
        <w:rPr>
          <w:szCs w:val="20"/>
        </w:rPr>
      </w:pPr>
      <w:r w:rsidRPr="000E45ED">
        <w:rPr>
          <w:szCs w:val="20"/>
        </w:rPr>
        <w:t>O bem entregue em desconformidade com o especificado no instrumento convocatório ou o indicado na proposta será rejeitado parcial ou totalmente, conforme o caso; e a Contratada será obrigada a substituí-lo no prazo máximo de 15 (quinze) dias contados da data do recebimento de notificação escrita, necessariamente acompanhada do Termo de Recusa de bem, sob pena de incorrer em atraso quanto ao prazo de execução.</w:t>
      </w:r>
    </w:p>
    <w:p w:rsidR="00A82D35" w:rsidRPr="000E45ED" w:rsidRDefault="00A82D35" w:rsidP="00A82D35">
      <w:pPr>
        <w:pStyle w:val="Ttulo2"/>
        <w:spacing w:after="240"/>
        <w:ind w:left="0" w:hanging="6"/>
        <w:contextualSpacing w:val="0"/>
        <w:rPr>
          <w:szCs w:val="20"/>
        </w:rPr>
      </w:pPr>
      <w:r w:rsidRPr="000E45ED">
        <w:rPr>
          <w:szCs w:val="20"/>
        </w:rPr>
        <w:t>Essa notificação interrompe os prazos de recebimento e de pagamento até que a irregularidade seja sanada.</w:t>
      </w:r>
    </w:p>
    <w:p w:rsidR="00A82D35" w:rsidRPr="000E45ED" w:rsidRDefault="00A82D35" w:rsidP="00A82D35">
      <w:pPr>
        <w:pStyle w:val="Ttulo2"/>
        <w:spacing w:after="240"/>
        <w:ind w:left="0" w:hanging="6"/>
        <w:contextualSpacing w:val="0"/>
        <w:rPr>
          <w:szCs w:val="20"/>
        </w:rPr>
      </w:pPr>
      <w:r w:rsidRPr="000E45ED">
        <w:rPr>
          <w:szCs w:val="20"/>
        </w:rPr>
        <w:t>A Contratada ficará obrigada a substituir, às suas expensas, o material que vier a ser recusado.</w:t>
      </w:r>
    </w:p>
    <w:p w:rsidR="00A82D35" w:rsidRPr="000E45ED" w:rsidRDefault="00A82D35" w:rsidP="00A82D35">
      <w:pPr>
        <w:pStyle w:val="Ttulo2"/>
        <w:spacing w:after="240"/>
        <w:ind w:left="0" w:hanging="6"/>
        <w:contextualSpacing w:val="0"/>
        <w:rPr>
          <w:szCs w:val="20"/>
        </w:rPr>
      </w:pPr>
      <w:r w:rsidRPr="000E45ED">
        <w:rPr>
          <w:szCs w:val="20"/>
        </w:rPr>
        <w:t>Serão recusados apenas os itens da Nota de Empenho ou Ordem de Fornecimento que estiverem em desacordo.</w:t>
      </w:r>
    </w:p>
    <w:p w:rsidR="00A82D35" w:rsidRPr="000E45ED" w:rsidRDefault="00A82D35" w:rsidP="00A82D35">
      <w:pPr>
        <w:pStyle w:val="Ttulo2"/>
        <w:spacing w:after="240"/>
        <w:ind w:left="0" w:hanging="6"/>
        <w:contextualSpacing w:val="0"/>
        <w:rPr>
          <w:szCs w:val="20"/>
        </w:rPr>
      </w:pPr>
      <w:r w:rsidRPr="000E45ED">
        <w:rPr>
          <w:szCs w:val="20"/>
        </w:rPr>
        <w:t>Quando a recusa for parcial, serão estabelecidos prazos de um a três dias úteis para a substituição da nota fiscal por outra contendo apenas os itens aprovados pela CODEVASF.</w:t>
      </w:r>
    </w:p>
    <w:p w:rsidR="00A82D35" w:rsidRPr="000E45ED" w:rsidRDefault="00A82D35" w:rsidP="00A82D35">
      <w:pPr>
        <w:pStyle w:val="Ttulo2"/>
        <w:spacing w:after="240"/>
        <w:ind w:left="0" w:hanging="6"/>
        <w:contextualSpacing w:val="0"/>
        <w:rPr>
          <w:szCs w:val="20"/>
        </w:rPr>
      </w:pPr>
      <w:r w:rsidRPr="000E45ED">
        <w:rPr>
          <w:szCs w:val="20"/>
        </w:rPr>
        <w:t>A Contratada deverá retirar o material recusado no momento da entrega do material correto. A CODEVASF não se responsabilizará por qualquer dano ou prejuízo que venha a ocorrer após esse prazo.</w:t>
      </w:r>
    </w:p>
    <w:p w:rsidR="00A82D35" w:rsidRPr="000E45ED" w:rsidRDefault="00A82D35" w:rsidP="00A82D35">
      <w:pPr>
        <w:pStyle w:val="Ttulo2"/>
        <w:spacing w:after="240"/>
        <w:ind w:left="0" w:hanging="6"/>
        <w:contextualSpacing w:val="0"/>
        <w:rPr>
          <w:szCs w:val="20"/>
        </w:rPr>
      </w:pPr>
      <w:r w:rsidRPr="000E45ED">
        <w:rPr>
          <w:szCs w:val="20"/>
        </w:rPr>
        <w:t>A CODEVASF poderá dar a destinação que julgar conveniente ao material abandonado em suas dependências.</w:t>
      </w:r>
    </w:p>
    <w:p w:rsidR="00A82D35" w:rsidRPr="000E45ED" w:rsidRDefault="00A82D35" w:rsidP="00A82D35">
      <w:pPr>
        <w:pStyle w:val="Ttulo2"/>
        <w:spacing w:after="240"/>
        <w:ind w:left="0" w:hanging="6"/>
        <w:contextualSpacing w:val="0"/>
        <w:rPr>
          <w:szCs w:val="20"/>
        </w:rPr>
      </w:pPr>
      <w:r w:rsidRPr="000E45ED">
        <w:rPr>
          <w:szCs w:val="20"/>
        </w:rPr>
        <w:t>Independentemente da aceitação, a Contratada garantirá a qualidade do bem pelo prazo estabelecido no item 10.1, e estará obrigada a substituir aquele que não estiver de acordo com o especificado.</w:t>
      </w:r>
    </w:p>
    <w:p w:rsidR="00A82D35" w:rsidRPr="000E45ED" w:rsidRDefault="00A82D35" w:rsidP="00A82D35">
      <w:pPr>
        <w:pStyle w:val="Ttulo2"/>
        <w:spacing w:after="240"/>
        <w:ind w:left="0" w:hanging="6"/>
        <w:contextualSpacing w:val="0"/>
        <w:rPr>
          <w:szCs w:val="20"/>
        </w:rPr>
      </w:pPr>
      <w:r w:rsidRPr="000E45ED">
        <w:rPr>
          <w:szCs w:val="20"/>
        </w:rPr>
        <w:t xml:space="preserve">As aquisições obedecerão à conveniência e às necessidades da CODEVASF, a qual não está obrigada a firmar as contratações advindas do registro de preços, e fica facultada a realização de licitação específica para a aquisição pretendida e assegurada ao beneficiário do registro </w:t>
      </w:r>
      <w:proofErr w:type="gramStart"/>
      <w:r w:rsidRPr="000E45ED">
        <w:rPr>
          <w:szCs w:val="20"/>
        </w:rPr>
        <w:t>a</w:t>
      </w:r>
      <w:proofErr w:type="gramEnd"/>
      <w:r w:rsidRPr="000E45ED">
        <w:rPr>
          <w:szCs w:val="20"/>
        </w:rPr>
        <w:t xml:space="preserve"> preferência de fornecimento em igualdade de condições.</w:t>
      </w:r>
    </w:p>
    <w:p w:rsidR="00A82D35" w:rsidRPr="000E45ED" w:rsidRDefault="00A82D35" w:rsidP="00A82D35">
      <w:pPr>
        <w:pStyle w:val="Ttulo2"/>
        <w:spacing w:after="240"/>
        <w:ind w:left="0" w:hanging="6"/>
        <w:contextualSpacing w:val="0"/>
        <w:rPr>
          <w:szCs w:val="20"/>
        </w:rPr>
      </w:pPr>
      <w:r w:rsidRPr="000E45ED">
        <w:rPr>
          <w:szCs w:val="20"/>
        </w:rPr>
        <w:t>Caso seja necessário, um representante da Contratada poderá ser convocado para acompanhar o recebimento dos materiais, sendo a conferência efetuada na presença de testemunhas em caso de não comparecimento.</w:t>
      </w:r>
    </w:p>
    <w:p w:rsidR="008B7339" w:rsidRPr="000E45ED" w:rsidRDefault="008B7339" w:rsidP="008B7339"/>
    <w:p w:rsidR="00BA18F6" w:rsidRPr="000E45ED" w:rsidRDefault="00BA18F6" w:rsidP="00BA18F6">
      <w:pPr>
        <w:pStyle w:val="Ttulo1"/>
        <w:rPr>
          <w:szCs w:val="20"/>
        </w:rPr>
      </w:pPr>
      <w:bookmarkStart w:id="22" w:name="_Toc476578043"/>
      <w:r w:rsidRPr="000E45ED">
        <w:rPr>
          <w:szCs w:val="20"/>
        </w:rPr>
        <w:t>FISCALIZAÇÃO</w:t>
      </w:r>
      <w:bookmarkEnd w:id="22"/>
    </w:p>
    <w:p w:rsidR="00BA18F6" w:rsidRPr="000E45ED" w:rsidRDefault="00BA18F6" w:rsidP="00BA18F6">
      <w:pPr>
        <w:pStyle w:val="Ttulo1"/>
        <w:numPr>
          <w:ilvl w:val="0"/>
          <w:numId w:val="0"/>
        </w:numPr>
        <w:ind w:left="360"/>
        <w:rPr>
          <w:szCs w:val="20"/>
        </w:rPr>
      </w:pPr>
    </w:p>
    <w:p w:rsidR="00BA18F6" w:rsidRPr="000E45ED" w:rsidRDefault="00BA18F6" w:rsidP="00BA18F6">
      <w:pPr>
        <w:pStyle w:val="Ttulo2"/>
        <w:ind w:left="0" w:hanging="6"/>
        <w:rPr>
          <w:szCs w:val="20"/>
        </w:rPr>
      </w:pPr>
      <w:r w:rsidRPr="000E45ED">
        <w:rPr>
          <w:szCs w:val="20"/>
        </w:rPr>
        <w:t xml:space="preserve">A </w:t>
      </w:r>
      <w:r w:rsidR="00CD509A" w:rsidRPr="000E45ED">
        <w:rPr>
          <w:szCs w:val="20"/>
        </w:rPr>
        <w:t>gestão</w:t>
      </w:r>
      <w:r w:rsidRPr="000E45ED">
        <w:rPr>
          <w:szCs w:val="20"/>
        </w:rPr>
        <w:t xml:space="preserve"> do contrato, bem como a </w:t>
      </w:r>
      <w:r w:rsidR="000C3251" w:rsidRPr="000E45ED">
        <w:rPr>
          <w:szCs w:val="20"/>
        </w:rPr>
        <w:t xml:space="preserve">fiscalização </w:t>
      </w:r>
      <w:r w:rsidRPr="000E45ED">
        <w:rPr>
          <w:szCs w:val="20"/>
        </w:rPr>
        <w:t xml:space="preserve">da execução </w:t>
      </w:r>
      <w:r w:rsidR="00E73382" w:rsidRPr="000E45ED">
        <w:rPr>
          <w:szCs w:val="20"/>
        </w:rPr>
        <w:t>dos fornecimentos/serviços</w:t>
      </w:r>
      <w:r w:rsidRPr="000E45ED">
        <w:rPr>
          <w:szCs w:val="20"/>
        </w:rPr>
        <w:t xml:space="preserve"> será realizada pela CODEVASF, por técnicos designados na forma do Art.º 67, da Lei 8.666/93,</w:t>
      </w:r>
      <w:r w:rsidR="006A7C03" w:rsidRPr="000E45ED">
        <w:rPr>
          <w:szCs w:val="20"/>
        </w:rPr>
        <w:t xml:space="preserve"> a quem compete verificar se a l</w:t>
      </w:r>
      <w:r w:rsidRPr="000E45ED">
        <w:rPr>
          <w:szCs w:val="20"/>
        </w:rPr>
        <w:t>icitante vencedora está executando os trabalhos, observando o contrato e os documentos que o integram.</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 xml:space="preserve">A Fiscalização deverá verificar, periodicamente, no decorrer da execução do contrato, se a </w:t>
      </w:r>
      <w:r w:rsidR="009F3BF5" w:rsidRPr="000E45ED">
        <w:rPr>
          <w:szCs w:val="20"/>
        </w:rPr>
        <w:t>l</w:t>
      </w:r>
      <w:r w:rsidRPr="000E45ED">
        <w:rPr>
          <w:szCs w:val="20"/>
        </w:rPr>
        <w:t>icitante vencedora mantém, em compatibilidade com as obrigações assumidas, todas as condições de habilitação e qualificação exigidas na licitação, comprovada mediante consulta ao SICAF, CADIN ou certidões comprobatórias.</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 xml:space="preserve">A Fiscalização terá poderes para agir e decidir perante a Contratada, inclusive rejeitando </w:t>
      </w:r>
      <w:r w:rsidR="00D41BDB" w:rsidRPr="000E45ED">
        <w:rPr>
          <w:szCs w:val="20"/>
        </w:rPr>
        <w:t>fornecimentos</w:t>
      </w:r>
      <w:r w:rsidRPr="000E45ED">
        <w:rPr>
          <w:szCs w:val="20"/>
        </w:rPr>
        <w:t xml:space="preserve"> que estiverem em desacordo com o Contrato, com as Normas Técnicas </w:t>
      </w:r>
      <w:r w:rsidR="004B3647" w:rsidRPr="000E45ED">
        <w:rPr>
          <w:szCs w:val="20"/>
        </w:rPr>
        <w:t xml:space="preserve">vigentes </w:t>
      </w:r>
      <w:r w:rsidRPr="000E45ED">
        <w:rPr>
          <w:szCs w:val="20"/>
        </w:rPr>
        <w:t>relacionadas ao objeto deste Termo de Referência e com a melhor técnica consagrada pel</w:t>
      </w:r>
      <w:r w:rsidR="009F3BF5" w:rsidRPr="000E45ED">
        <w:rPr>
          <w:szCs w:val="20"/>
        </w:rPr>
        <w:t>o uso, obrigando-se desde já a c</w:t>
      </w:r>
      <w:r w:rsidRPr="000E45ED">
        <w:rPr>
          <w:szCs w:val="20"/>
        </w:rPr>
        <w:t>ontratada a assegurar e facilitar o acesso da Fiscalização aos serviços e a todos os elementos que forem necessários ao desempenho de sua missão.</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 xml:space="preserve">A Fiscalização terá plenos poderes para sustar qualquer </w:t>
      </w:r>
      <w:r w:rsidR="00D41BDB" w:rsidRPr="000E45ED">
        <w:rPr>
          <w:szCs w:val="20"/>
        </w:rPr>
        <w:t>fornecimento</w:t>
      </w:r>
      <w:r w:rsidRPr="000E45ED">
        <w:rPr>
          <w:szCs w:val="20"/>
        </w:rPr>
        <w:t xml:space="preserve"> que não esteja sendo executado dentro dos termos do </w:t>
      </w:r>
      <w:r w:rsidR="004B3647" w:rsidRPr="000E45ED">
        <w:rPr>
          <w:szCs w:val="20"/>
        </w:rPr>
        <w:t>contrato</w:t>
      </w:r>
      <w:r w:rsidRPr="000E45ED">
        <w:rPr>
          <w:szCs w:val="20"/>
        </w:rPr>
        <w:t>, dando conhecimento do fato à Área responsável pela execução do contrato.</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Das decisões da Fiscalização</w:t>
      </w:r>
      <w:r w:rsidR="00F052D9" w:rsidRPr="000E45ED">
        <w:rPr>
          <w:szCs w:val="20"/>
        </w:rPr>
        <w:t>,</w:t>
      </w:r>
      <w:r w:rsidRPr="000E45ED">
        <w:rPr>
          <w:szCs w:val="20"/>
        </w:rPr>
        <w:t xml:space="preserve"> poderá a Contratada recorrer à </w:t>
      </w:r>
      <w:r w:rsidR="00F052D9" w:rsidRPr="000E45ED">
        <w:rPr>
          <w:szCs w:val="20"/>
        </w:rPr>
        <w:t xml:space="preserve">Área </w:t>
      </w:r>
      <w:r w:rsidR="00E95A92" w:rsidRPr="000E45ED">
        <w:rPr>
          <w:szCs w:val="20"/>
        </w:rPr>
        <w:t xml:space="preserve">da </w:t>
      </w:r>
      <w:proofErr w:type="spellStart"/>
      <w:r w:rsidR="00E95A92" w:rsidRPr="000E45ED">
        <w:rPr>
          <w:szCs w:val="20"/>
        </w:rPr>
        <w:t>Codevasf</w:t>
      </w:r>
      <w:proofErr w:type="spellEnd"/>
      <w:r w:rsidRPr="000E45ED">
        <w:rPr>
          <w:szCs w:val="20"/>
        </w:rPr>
        <w:t xml:space="preserve"> responsável pelo acompanhamento do contrato, no prazo de 10 (dez) dias úteis da respectiva comunicação. Os recursos relativos a multas serão feitos na forma prevista na respectiva cláusula.</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A ação e/ou omissão, total ou parcial,</w:t>
      </w:r>
      <w:r w:rsidR="00F756E9" w:rsidRPr="000E45ED">
        <w:rPr>
          <w:szCs w:val="20"/>
        </w:rPr>
        <w:t xml:space="preserve"> da Fiscalização não eximirá a c</w:t>
      </w:r>
      <w:r w:rsidRPr="000E45ED">
        <w:rPr>
          <w:szCs w:val="20"/>
        </w:rPr>
        <w:t>ontratada da integral responsabilidade pela execução do objeto deste contrato.</w:t>
      </w:r>
    </w:p>
    <w:p w:rsidR="00BA18F6" w:rsidRPr="000E45ED" w:rsidRDefault="00BA18F6" w:rsidP="00BA18F6">
      <w:pPr>
        <w:pStyle w:val="Ttulo2"/>
        <w:numPr>
          <w:ilvl w:val="0"/>
          <w:numId w:val="0"/>
        </w:numPr>
        <w:rPr>
          <w:szCs w:val="20"/>
        </w:rPr>
      </w:pPr>
    </w:p>
    <w:p w:rsidR="00BA18F6" w:rsidRPr="000E45ED" w:rsidRDefault="00BA18F6" w:rsidP="00BA18F6">
      <w:pPr>
        <w:pStyle w:val="Ttulo2"/>
        <w:ind w:left="0" w:hanging="6"/>
        <w:rPr>
          <w:szCs w:val="20"/>
        </w:rPr>
      </w:pPr>
      <w:r w:rsidRPr="000E45ED">
        <w:rPr>
          <w:szCs w:val="20"/>
        </w:rPr>
        <w:t xml:space="preserve">Fica assegurado aos técnicos da CODEVASF o direito de, </w:t>
      </w:r>
      <w:proofErr w:type="gramStart"/>
      <w:r w:rsidRPr="000E45ED">
        <w:rPr>
          <w:szCs w:val="20"/>
        </w:rPr>
        <w:t>a seu</w:t>
      </w:r>
      <w:proofErr w:type="gramEnd"/>
      <w:r w:rsidRPr="000E45ED">
        <w:rPr>
          <w:szCs w:val="20"/>
        </w:rPr>
        <w:t xml:space="preserve"> exclusivo critério, acompanhar, fiscalizar e participar, total ou parcialmente, diretamente ou através de terceiros, da execução dos </w:t>
      </w:r>
      <w:r w:rsidR="00F756E9" w:rsidRPr="000E45ED">
        <w:rPr>
          <w:szCs w:val="20"/>
        </w:rPr>
        <w:t>fornecimentos</w:t>
      </w:r>
      <w:r w:rsidRPr="000E45ED">
        <w:rPr>
          <w:szCs w:val="20"/>
        </w:rPr>
        <w:t xml:space="preserve"> prestados pela licitante vencedora, com livre acesso ao local de trabalho para obtenção de quaisquer esclarecimentos julgados necessários à execução dos </w:t>
      </w:r>
      <w:r w:rsidR="00F756E9" w:rsidRPr="000E45ED">
        <w:rPr>
          <w:szCs w:val="20"/>
        </w:rPr>
        <w:t>fornecimentos</w:t>
      </w:r>
      <w:r w:rsidRPr="000E45ED">
        <w:rPr>
          <w:szCs w:val="20"/>
        </w:rPr>
        <w:t>.</w:t>
      </w:r>
    </w:p>
    <w:p w:rsidR="000837C8" w:rsidRPr="000E45ED" w:rsidRDefault="000837C8" w:rsidP="000837C8"/>
    <w:p w:rsidR="000837C8" w:rsidRPr="000E45ED" w:rsidRDefault="000837C8" w:rsidP="00E05E88">
      <w:pPr>
        <w:pStyle w:val="Ttulo1"/>
        <w:rPr>
          <w:szCs w:val="20"/>
        </w:rPr>
      </w:pPr>
      <w:bookmarkStart w:id="23" w:name="_Toc476578044"/>
      <w:r w:rsidRPr="000E45ED">
        <w:rPr>
          <w:szCs w:val="20"/>
        </w:rPr>
        <w:t>CRITÉRIOS DE SUSTENTABILIDADE AMBIENTAL</w:t>
      </w:r>
      <w:bookmarkEnd w:id="23"/>
    </w:p>
    <w:p w:rsidR="004A6CF2" w:rsidRPr="000E45ED" w:rsidRDefault="004A6CF2" w:rsidP="000837C8"/>
    <w:p w:rsidR="000837C8" w:rsidRPr="000E45ED" w:rsidRDefault="000837C8" w:rsidP="00E56671">
      <w:pPr>
        <w:pStyle w:val="Ttulo2"/>
        <w:ind w:left="0" w:firstLine="0"/>
        <w:rPr>
          <w:szCs w:val="20"/>
        </w:rPr>
      </w:pPr>
      <w:r w:rsidRPr="000E45ED">
        <w:rPr>
          <w:szCs w:val="20"/>
        </w:rPr>
        <w:t>A licitante vencedora deverá observar os seguintes critérios de sustentabilidade ambiental, no que couber, conforme a instrução normativa SLTI/MP nº 01/2010:</w:t>
      </w:r>
    </w:p>
    <w:p w:rsidR="000837C8" w:rsidRPr="000E45ED" w:rsidRDefault="00E56671" w:rsidP="00FC3C79">
      <w:pPr>
        <w:pStyle w:val="Ttulo2"/>
        <w:numPr>
          <w:ilvl w:val="1"/>
          <w:numId w:val="5"/>
        </w:numPr>
        <w:spacing w:before="120" w:after="120"/>
        <w:ind w:left="1276" w:hanging="567"/>
        <w:contextualSpacing w:val="0"/>
        <w:rPr>
          <w:szCs w:val="20"/>
        </w:rPr>
      </w:pPr>
      <w:r w:rsidRPr="000E45ED">
        <w:rPr>
          <w:szCs w:val="20"/>
        </w:rPr>
        <w:t>Que</w:t>
      </w:r>
      <w:r w:rsidR="000837C8" w:rsidRPr="000E45ED">
        <w:rPr>
          <w:szCs w:val="20"/>
        </w:rPr>
        <w:t xml:space="preserve"> os bens sejam constituídos, no todo ou em parte, por material reciclado, atóxico, biodegradável, conforme ABNT NBR – 15448-1 e 15448-2;</w:t>
      </w:r>
    </w:p>
    <w:p w:rsidR="000837C8" w:rsidRPr="000E45ED" w:rsidRDefault="00E56671" w:rsidP="00FC3C79">
      <w:pPr>
        <w:pStyle w:val="Ttulo2"/>
        <w:numPr>
          <w:ilvl w:val="1"/>
          <w:numId w:val="5"/>
        </w:numPr>
        <w:spacing w:before="120" w:after="120"/>
        <w:ind w:left="1276" w:hanging="567"/>
        <w:contextualSpacing w:val="0"/>
        <w:rPr>
          <w:szCs w:val="20"/>
        </w:rPr>
      </w:pPr>
      <w:r w:rsidRPr="000E45ED">
        <w:rPr>
          <w:szCs w:val="20"/>
        </w:rPr>
        <w:t>Que</w:t>
      </w:r>
      <w:r w:rsidR="000837C8" w:rsidRPr="000E45ED">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0837C8" w:rsidRPr="000E45ED" w:rsidRDefault="00E56671" w:rsidP="00FC3C79">
      <w:pPr>
        <w:pStyle w:val="Ttulo2"/>
        <w:numPr>
          <w:ilvl w:val="1"/>
          <w:numId w:val="5"/>
        </w:numPr>
        <w:spacing w:before="120" w:after="120"/>
        <w:ind w:left="1276" w:hanging="567"/>
        <w:contextualSpacing w:val="0"/>
        <w:rPr>
          <w:szCs w:val="20"/>
        </w:rPr>
      </w:pPr>
      <w:r w:rsidRPr="000E45ED">
        <w:rPr>
          <w:szCs w:val="20"/>
        </w:rPr>
        <w:t>Que</w:t>
      </w:r>
      <w:r w:rsidR="000837C8" w:rsidRPr="000E45ED">
        <w:rPr>
          <w:szCs w:val="20"/>
        </w:rPr>
        <w:t xml:space="preserve"> os bens devam </w:t>
      </w:r>
      <w:proofErr w:type="gramStart"/>
      <w:r w:rsidR="000837C8" w:rsidRPr="000E45ED">
        <w:rPr>
          <w:szCs w:val="20"/>
        </w:rPr>
        <w:t>ser,</w:t>
      </w:r>
      <w:proofErr w:type="gramEnd"/>
      <w:r w:rsidR="000837C8" w:rsidRPr="000E45ED">
        <w:rPr>
          <w:szCs w:val="20"/>
        </w:rPr>
        <w:t xml:space="preserve"> preferencialmente, acondicionados em embalagem adequada, com o menor volume possível, que utilize materiais recicláveis, de forma a garantir a máxima proteção durante o transporte e o armazenamento;</w:t>
      </w:r>
    </w:p>
    <w:p w:rsidR="000837C8" w:rsidRPr="000E45ED" w:rsidRDefault="00E56671" w:rsidP="00FC3C79">
      <w:pPr>
        <w:pStyle w:val="Ttulo2"/>
        <w:numPr>
          <w:ilvl w:val="1"/>
          <w:numId w:val="5"/>
        </w:numPr>
        <w:spacing w:before="120" w:after="120"/>
        <w:ind w:left="1276" w:hanging="567"/>
        <w:contextualSpacing w:val="0"/>
        <w:rPr>
          <w:szCs w:val="20"/>
        </w:rPr>
      </w:pPr>
      <w:r w:rsidRPr="000E45ED">
        <w:rPr>
          <w:szCs w:val="20"/>
        </w:rPr>
        <w:t>Que</w:t>
      </w:r>
      <w:r w:rsidR="000837C8" w:rsidRPr="000E45ED">
        <w:rPr>
          <w:szCs w:val="20"/>
        </w:rPr>
        <w:t xml:space="preserve"> os bens não contenham substâncias perigosas em concentração acima da recomendada na diretiva </w:t>
      </w:r>
      <w:proofErr w:type="spellStart"/>
      <w:proofErr w:type="gramStart"/>
      <w:r w:rsidR="000837C8" w:rsidRPr="000E45ED">
        <w:rPr>
          <w:szCs w:val="20"/>
        </w:rPr>
        <w:t>RoHS</w:t>
      </w:r>
      <w:proofErr w:type="spellEnd"/>
      <w:proofErr w:type="gramEnd"/>
      <w:r w:rsidR="000837C8" w:rsidRPr="000E45ED">
        <w:rPr>
          <w:szCs w:val="20"/>
        </w:rPr>
        <w:t xml:space="preserve"> (</w:t>
      </w:r>
      <w:proofErr w:type="spellStart"/>
      <w:r w:rsidR="000837C8" w:rsidRPr="000E45ED">
        <w:rPr>
          <w:szCs w:val="20"/>
        </w:rPr>
        <w:t>Restriction</w:t>
      </w:r>
      <w:proofErr w:type="spellEnd"/>
      <w:r w:rsidR="000837C8" w:rsidRPr="000E45ED">
        <w:rPr>
          <w:szCs w:val="20"/>
        </w:rPr>
        <w:t xml:space="preserve"> </w:t>
      </w:r>
      <w:proofErr w:type="spellStart"/>
      <w:r w:rsidR="000837C8" w:rsidRPr="000E45ED">
        <w:rPr>
          <w:szCs w:val="20"/>
        </w:rPr>
        <w:t>of</w:t>
      </w:r>
      <w:proofErr w:type="spellEnd"/>
      <w:r w:rsidR="000837C8" w:rsidRPr="000E45ED">
        <w:rPr>
          <w:szCs w:val="20"/>
        </w:rPr>
        <w:t xml:space="preserve">  </w:t>
      </w:r>
      <w:proofErr w:type="spellStart"/>
      <w:r w:rsidR="000837C8" w:rsidRPr="000E45ED">
        <w:rPr>
          <w:szCs w:val="20"/>
        </w:rPr>
        <w:t>Certain</w:t>
      </w:r>
      <w:proofErr w:type="spellEnd"/>
      <w:r w:rsidR="000837C8" w:rsidRPr="000E45ED">
        <w:rPr>
          <w:szCs w:val="20"/>
        </w:rPr>
        <w:t xml:space="preserve"> </w:t>
      </w:r>
      <w:proofErr w:type="spellStart"/>
      <w:r w:rsidR="000837C8" w:rsidRPr="000E45ED">
        <w:rPr>
          <w:szCs w:val="20"/>
        </w:rPr>
        <w:t>Hazardous</w:t>
      </w:r>
      <w:proofErr w:type="spellEnd"/>
      <w:r w:rsidR="000837C8" w:rsidRPr="000E45ED">
        <w:rPr>
          <w:szCs w:val="20"/>
        </w:rPr>
        <w:t xml:space="preserve"> </w:t>
      </w:r>
      <w:proofErr w:type="spellStart"/>
      <w:r w:rsidR="000837C8" w:rsidRPr="000E45ED">
        <w:rPr>
          <w:szCs w:val="20"/>
        </w:rPr>
        <w:t>Substances</w:t>
      </w:r>
      <w:proofErr w:type="spellEnd"/>
      <w:r w:rsidR="000837C8" w:rsidRPr="000E45ED">
        <w:rPr>
          <w:szCs w:val="20"/>
        </w:rPr>
        <w:t>), tais como mercúrio (Hg), chumbo (</w:t>
      </w:r>
      <w:proofErr w:type="spellStart"/>
      <w:r w:rsidR="000837C8" w:rsidRPr="000E45ED">
        <w:rPr>
          <w:szCs w:val="20"/>
        </w:rPr>
        <w:t>Pb</w:t>
      </w:r>
      <w:proofErr w:type="spellEnd"/>
      <w:r w:rsidR="000837C8" w:rsidRPr="000E45ED">
        <w:rPr>
          <w:szCs w:val="20"/>
        </w:rPr>
        <w:t xml:space="preserve">), cromo </w:t>
      </w:r>
      <w:proofErr w:type="spellStart"/>
      <w:r w:rsidR="000837C8" w:rsidRPr="000E45ED">
        <w:rPr>
          <w:szCs w:val="20"/>
        </w:rPr>
        <w:t>hexavalente</w:t>
      </w:r>
      <w:proofErr w:type="spellEnd"/>
      <w:r w:rsidR="000837C8" w:rsidRPr="000E45ED">
        <w:rPr>
          <w:szCs w:val="20"/>
        </w:rPr>
        <w:t xml:space="preserve"> (Cr(VI)), cádmio (Cd), </w:t>
      </w:r>
      <w:proofErr w:type="spellStart"/>
      <w:r w:rsidR="000837C8" w:rsidRPr="000E45ED">
        <w:rPr>
          <w:szCs w:val="20"/>
        </w:rPr>
        <w:t>bifenil-polibromados</w:t>
      </w:r>
      <w:proofErr w:type="spellEnd"/>
      <w:r w:rsidR="000837C8" w:rsidRPr="000E45ED">
        <w:rPr>
          <w:szCs w:val="20"/>
        </w:rPr>
        <w:t xml:space="preserve"> (</w:t>
      </w:r>
      <w:proofErr w:type="spellStart"/>
      <w:r w:rsidR="000837C8" w:rsidRPr="000E45ED">
        <w:rPr>
          <w:szCs w:val="20"/>
        </w:rPr>
        <w:t>PBBs</w:t>
      </w:r>
      <w:proofErr w:type="spellEnd"/>
      <w:r w:rsidR="000837C8" w:rsidRPr="000E45ED">
        <w:rPr>
          <w:szCs w:val="20"/>
        </w:rPr>
        <w:t xml:space="preserve">), éteres </w:t>
      </w:r>
      <w:proofErr w:type="spellStart"/>
      <w:r w:rsidR="000837C8" w:rsidRPr="000E45ED">
        <w:rPr>
          <w:szCs w:val="20"/>
        </w:rPr>
        <w:t>difenil-polibromados</w:t>
      </w:r>
      <w:proofErr w:type="spellEnd"/>
      <w:r w:rsidR="000837C8" w:rsidRPr="000E45ED">
        <w:rPr>
          <w:szCs w:val="20"/>
        </w:rPr>
        <w:t xml:space="preserve"> (</w:t>
      </w:r>
      <w:proofErr w:type="spellStart"/>
      <w:r w:rsidR="000837C8" w:rsidRPr="000E45ED">
        <w:rPr>
          <w:szCs w:val="20"/>
        </w:rPr>
        <w:t>PBDEs</w:t>
      </w:r>
      <w:proofErr w:type="spellEnd"/>
      <w:r w:rsidR="000837C8" w:rsidRPr="000E45ED">
        <w:rPr>
          <w:szCs w:val="20"/>
        </w:rPr>
        <w:t>).</w:t>
      </w:r>
    </w:p>
    <w:p w:rsidR="000837C8" w:rsidRPr="000E45ED" w:rsidRDefault="000837C8" w:rsidP="000837C8"/>
    <w:p w:rsidR="000837C8" w:rsidRPr="000E45ED" w:rsidRDefault="000837C8" w:rsidP="00E56671">
      <w:pPr>
        <w:pStyle w:val="Ttulo2"/>
        <w:ind w:left="0" w:firstLine="0"/>
        <w:rPr>
          <w:szCs w:val="20"/>
        </w:rPr>
      </w:pPr>
      <w:r w:rsidRPr="000E45ED">
        <w:rPr>
          <w:szCs w:val="20"/>
        </w:rPr>
        <w:t>A licitante vencedora deverá apresentar certificação emitida por instituição pública oficial ou instituição credenciada, ou por qualquer outro meio de prova que ateste que o bem fornecido cumpre com as exigências supracitadas.</w:t>
      </w:r>
    </w:p>
    <w:p w:rsidR="000837C8" w:rsidRPr="000E45ED" w:rsidRDefault="000837C8" w:rsidP="000837C8">
      <w:pPr>
        <w:ind w:left="567"/>
      </w:pPr>
    </w:p>
    <w:p w:rsidR="000837C8" w:rsidRPr="000E45ED" w:rsidRDefault="000837C8" w:rsidP="00E56671">
      <w:pPr>
        <w:pStyle w:val="Ttulo2"/>
        <w:ind w:left="0" w:firstLine="0"/>
        <w:rPr>
          <w:szCs w:val="20"/>
        </w:rPr>
      </w:pPr>
      <w:r w:rsidRPr="000E45ED">
        <w:rPr>
          <w:szCs w:val="20"/>
        </w:rPr>
        <w:t xml:space="preserve">Em caso de inexistência de certificação que ateste a adequação, a </w:t>
      </w:r>
      <w:proofErr w:type="spellStart"/>
      <w:r w:rsidRPr="000E45ED">
        <w:rPr>
          <w:szCs w:val="20"/>
        </w:rPr>
        <w:t>Codevasf</w:t>
      </w:r>
      <w:proofErr w:type="spellEnd"/>
      <w:r w:rsidRPr="000E45ED">
        <w:rPr>
          <w:szCs w:val="20"/>
        </w:rPr>
        <w:t xml:space="preserve"> poderá realizar diligências para verificar a adequação do produto às exigências deste TR, antes da assinatura do contrato, correndo as despesas por conta da licitante vencedora. Caso não se confirme a adequação do produto, a proposta vencedora será desclassificada.</w:t>
      </w:r>
    </w:p>
    <w:p w:rsidR="000837C8" w:rsidRPr="000E45ED" w:rsidRDefault="000837C8" w:rsidP="00E56671"/>
    <w:p w:rsidR="000837C8" w:rsidRPr="000E45ED" w:rsidRDefault="000837C8" w:rsidP="00E56671">
      <w:pPr>
        <w:pStyle w:val="Ttulo2"/>
        <w:ind w:left="0" w:firstLine="0"/>
        <w:rPr>
          <w:szCs w:val="20"/>
        </w:rPr>
      </w:pPr>
      <w:r w:rsidRPr="000E45ED">
        <w:rPr>
          <w:szCs w:val="20"/>
        </w:rPr>
        <w:lastRenderedPageBreak/>
        <w:t xml:space="preserve">Caso </w:t>
      </w:r>
      <w:r w:rsidR="00D15F91" w:rsidRPr="000E45ED">
        <w:rPr>
          <w:szCs w:val="20"/>
        </w:rPr>
        <w:t xml:space="preserve">necessário </w:t>
      </w:r>
      <w:r w:rsidRPr="000E45ED">
        <w:rPr>
          <w:szCs w:val="20"/>
        </w:rPr>
        <w:t>a contratada deverá comprovar a adoção de práticas de desfazimento sustentável ou reciclagem dos bens que forem inservíveis para o processo de reutilização.</w:t>
      </w:r>
    </w:p>
    <w:p w:rsidR="000C1AC4" w:rsidRPr="000E45ED" w:rsidRDefault="000C1AC4" w:rsidP="000C1AC4"/>
    <w:p w:rsidR="000C1AC4" w:rsidRPr="000E45ED" w:rsidRDefault="00E1688B" w:rsidP="000C1AC4">
      <w:pPr>
        <w:pStyle w:val="Ttulo1"/>
      </w:pPr>
      <w:r w:rsidRPr="000E45ED">
        <w:t>SANÇÕES ADMINISTRATIVAS</w:t>
      </w:r>
    </w:p>
    <w:p w:rsidR="00E1688B" w:rsidRPr="000E45ED" w:rsidRDefault="00E1688B" w:rsidP="00E1688B"/>
    <w:p w:rsidR="000838C5" w:rsidRPr="000E45ED" w:rsidRDefault="000838C5" w:rsidP="000838C5">
      <w:pPr>
        <w:pStyle w:val="Ttulo2"/>
        <w:ind w:left="0" w:hanging="7"/>
      </w:pPr>
      <w:r w:rsidRPr="000E45ED">
        <w:t>Ficará impedido de licitar e contratar com a União, pelo prazo de até 05 (cinco) anos, sem prejuízo das multas previstas no instrumento convocatório e na Ata de Registro de Preços, bem como das cominações legais, o licitante que:</w:t>
      </w:r>
    </w:p>
    <w:p w:rsidR="000838C5" w:rsidRPr="000E45ED" w:rsidRDefault="000838C5" w:rsidP="000838C5">
      <w:pPr>
        <w:pStyle w:val="Ttulo2"/>
        <w:numPr>
          <w:ilvl w:val="0"/>
          <w:numId w:val="0"/>
        </w:numPr>
        <w:ind w:left="993" w:hanging="284"/>
      </w:pPr>
      <w:proofErr w:type="gramStart"/>
      <w:r w:rsidRPr="000E45ED">
        <w:t>a.</w:t>
      </w:r>
      <w:proofErr w:type="gramEnd"/>
      <w:r w:rsidRPr="000E45ED">
        <w:tab/>
        <w:t>Convocado dentro do prazo de validade da sua proposta não celebrar a ATA de Registro de Preços;</w:t>
      </w:r>
    </w:p>
    <w:p w:rsidR="000838C5" w:rsidRPr="000E45ED" w:rsidRDefault="000838C5" w:rsidP="000838C5">
      <w:pPr>
        <w:pStyle w:val="Ttulo2"/>
        <w:numPr>
          <w:ilvl w:val="0"/>
          <w:numId w:val="0"/>
        </w:numPr>
        <w:ind w:left="993" w:hanging="284"/>
      </w:pPr>
      <w:proofErr w:type="gramStart"/>
      <w:r w:rsidRPr="000E45ED">
        <w:t>b.</w:t>
      </w:r>
      <w:proofErr w:type="gramEnd"/>
      <w:r w:rsidRPr="000E45ED">
        <w:tab/>
        <w:t>Deixar de entregar a documentação exigida no certame ou apresentar documento falso;</w:t>
      </w:r>
    </w:p>
    <w:p w:rsidR="000838C5" w:rsidRPr="000E45ED" w:rsidRDefault="000838C5" w:rsidP="000838C5">
      <w:pPr>
        <w:pStyle w:val="Ttulo2"/>
        <w:numPr>
          <w:ilvl w:val="0"/>
          <w:numId w:val="0"/>
        </w:numPr>
        <w:ind w:left="993" w:hanging="284"/>
      </w:pPr>
      <w:proofErr w:type="gramStart"/>
      <w:r w:rsidRPr="000E45ED">
        <w:t>c.</w:t>
      </w:r>
      <w:proofErr w:type="gramEnd"/>
      <w:r w:rsidRPr="000E45ED">
        <w:tab/>
        <w:t>Ensejar o retardamento da execução ou da entrega de seu objeto da licitação sem motivo justificado;</w:t>
      </w:r>
    </w:p>
    <w:p w:rsidR="000838C5" w:rsidRPr="000E45ED" w:rsidRDefault="000838C5" w:rsidP="000838C5">
      <w:pPr>
        <w:pStyle w:val="Ttulo2"/>
        <w:numPr>
          <w:ilvl w:val="0"/>
          <w:numId w:val="0"/>
        </w:numPr>
        <w:ind w:left="993" w:hanging="284"/>
      </w:pPr>
      <w:proofErr w:type="gramStart"/>
      <w:r w:rsidRPr="000E45ED">
        <w:t>d.</w:t>
      </w:r>
      <w:proofErr w:type="gramEnd"/>
      <w:r w:rsidRPr="000E45ED">
        <w:tab/>
        <w:t>Não mantiver a proposta, salvo se em decorrência de fato superveniente, devidamente justificado;</w:t>
      </w:r>
    </w:p>
    <w:p w:rsidR="000838C5" w:rsidRPr="000E45ED" w:rsidRDefault="000838C5" w:rsidP="000838C5">
      <w:pPr>
        <w:pStyle w:val="Ttulo2"/>
        <w:numPr>
          <w:ilvl w:val="0"/>
          <w:numId w:val="0"/>
        </w:numPr>
        <w:ind w:left="993" w:hanging="284"/>
      </w:pPr>
      <w:proofErr w:type="gramStart"/>
      <w:r w:rsidRPr="000E45ED">
        <w:t>e</w:t>
      </w:r>
      <w:proofErr w:type="gramEnd"/>
      <w:r w:rsidRPr="000E45ED">
        <w:t>.</w:t>
      </w:r>
      <w:r w:rsidRPr="000E45ED">
        <w:tab/>
        <w:t>Fraudar a licitação ou praticar atos fraudulentos na execução do fornecimento;</w:t>
      </w:r>
    </w:p>
    <w:p w:rsidR="000838C5" w:rsidRPr="000E45ED" w:rsidRDefault="000838C5" w:rsidP="000838C5">
      <w:pPr>
        <w:pStyle w:val="Ttulo2"/>
        <w:numPr>
          <w:ilvl w:val="0"/>
          <w:numId w:val="0"/>
        </w:numPr>
        <w:ind w:left="993" w:hanging="284"/>
      </w:pPr>
      <w:proofErr w:type="gramStart"/>
      <w:r w:rsidRPr="000E45ED">
        <w:t>f.</w:t>
      </w:r>
      <w:proofErr w:type="gramEnd"/>
      <w:r w:rsidRPr="000E45ED">
        <w:tab/>
        <w:t>Comportar-se de modo inidôneo ou cometer fraude fiscal;</w:t>
      </w:r>
    </w:p>
    <w:p w:rsidR="000838C5" w:rsidRPr="000E45ED" w:rsidRDefault="000838C5" w:rsidP="000838C5">
      <w:pPr>
        <w:pStyle w:val="Ttulo2"/>
        <w:numPr>
          <w:ilvl w:val="0"/>
          <w:numId w:val="0"/>
        </w:numPr>
        <w:ind w:left="993" w:hanging="284"/>
      </w:pPr>
      <w:proofErr w:type="gramStart"/>
      <w:r w:rsidRPr="000E45ED">
        <w:t>g.</w:t>
      </w:r>
      <w:proofErr w:type="gramEnd"/>
      <w:r w:rsidRPr="000E45ED">
        <w:tab/>
        <w:t>Der causa à inexecução total ou parcial do fornecimento; ou</w:t>
      </w:r>
    </w:p>
    <w:p w:rsidR="000838C5" w:rsidRPr="000E45ED" w:rsidRDefault="000838C5" w:rsidP="000838C5">
      <w:pPr>
        <w:pStyle w:val="Ttulo2"/>
        <w:numPr>
          <w:ilvl w:val="0"/>
          <w:numId w:val="0"/>
        </w:numPr>
        <w:ind w:left="993" w:hanging="284"/>
      </w:pPr>
      <w:proofErr w:type="gramStart"/>
      <w:r w:rsidRPr="000E45ED">
        <w:t>h.</w:t>
      </w:r>
      <w:proofErr w:type="gramEnd"/>
      <w:r w:rsidRPr="000E45ED">
        <w:tab/>
        <w:t>Não cumprir quaisquer das obrigações da contratada.</w:t>
      </w:r>
    </w:p>
    <w:p w:rsidR="000838C5" w:rsidRPr="000E45ED" w:rsidRDefault="000838C5" w:rsidP="000838C5">
      <w:pPr>
        <w:pStyle w:val="Ttulo2"/>
        <w:ind w:left="0" w:hanging="7"/>
      </w:pPr>
      <w:r w:rsidRPr="000E45ED">
        <w:t xml:space="preserve">Aplicar-se-á </w:t>
      </w:r>
      <w:proofErr w:type="gramStart"/>
      <w:r w:rsidRPr="000E45ED">
        <w:t>à</w:t>
      </w:r>
      <w:proofErr w:type="gramEnd"/>
      <w:r w:rsidRPr="000E45ED">
        <w:t xml:space="preserve"> presente licitação as sanções administrativas, criminais e demais regras previstas no Capítulo II, Seção III da Lei nº 13.303/2016 e </w:t>
      </w:r>
      <w:proofErr w:type="spellStart"/>
      <w:r w:rsidRPr="000E45ED">
        <w:t>Arts</w:t>
      </w:r>
      <w:proofErr w:type="spellEnd"/>
      <w:r w:rsidRPr="000E45ED">
        <w:t>. 90, 92, 93, 94, 95 e 97 da Lei nº 8.666/93, conforme art. 41 da Lei 13.303/2016.</w:t>
      </w:r>
    </w:p>
    <w:p w:rsidR="000838C5" w:rsidRPr="000E45ED" w:rsidRDefault="000838C5" w:rsidP="000838C5">
      <w:pPr>
        <w:pStyle w:val="Ttulo2"/>
        <w:ind w:left="0" w:hanging="7"/>
      </w:pPr>
      <w:r w:rsidRPr="000E45ED">
        <w:t>As penalidades serão obrigatoriamente registradas no SICAF e, no caso de suspensão de licitar, a licitante deverá ser descredenciada por igual período, sem prejuízo das multas previstas neste Edital e das demais cominações legais.</w:t>
      </w:r>
    </w:p>
    <w:p w:rsidR="000838C5" w:rsidRPr="000E45ED" w:rsidRDefault="000838C5" w:rsidP="000838C5">
      <w:pPr>
        <w:pStyle w:val="Ttulo2"/>
        <w:ind w:left="0" w:hanging="7"/>
      </w:pPr>
      <w:r w:rsidRPr="000E45ED">
        <w:t xml:space="preserve">Caberá recurso no prazo de </w:t>
      </w:r>
      <w:proofErr w:type="gramStart"/>
      <w:r w:rsidRPr="000E45ED">
        <w:t>5</w:t>
      </w:r>
      <w:proofErr w:type="gramEnd"/>
      <w:r w:rsidRPr="000E45ED">
        <w:t xml:space="preserve"> (cinco) dias úteis contado a partir da data de intimação ou da lavratura da ata da aplicação das penas de advertência, multa, suspensão temporária de participação em licitação, impedimento de contratar com a administração pública e declaração de inidoneidade.</w:t>
      </w:r>
    </w:p>
    <w:p w:rsidR="000838C5" w:rsidRPr="000E45ED" w:rsidRDefault="000838C5" w:rsidP="000838C5">
      <w:pPr>
        <w:pStyle w:val="Ttulo2"/>
        <w:ind w:left="0" w:hanging="7"/>
      </w:pPr>
      <w:r w:rsidRPr="000E45ED">
        <w:t>Será aplicável sobre o valor total da contratação, cumulativamente ou não com outras sanções, multa na forma deste item, garantidos o contraditório e a ampla defesa.</w:t>
      </w:r>
    </w:p>
    <w:p w:rsidR="00E1688B" w:rsidRPr="000E45ED" w:rsidRDefault="000838C5" w:rsidP="000838C5">
      <w:pPr>
        <w:pStyle w:val="Ttulo2"/>
        <w:ind w:left="0" w:hanging="7"/>
        <w:rPr>
          <w:bCs/>
          <w:szCs w:val="20"/>
        </w:rPr>
      </w:pPr>
      <w:r w:rsidRPr="000E45ED">
        <w:t>As sanções de advertência e de suspensão temporária de participação em licitação e impedimento de contratar podem ser cumuladas com a de multa, devendo a defesa prévia do interessado, no respectivo processo, ser apresentada no prazo de 10 (dez) dias corridos</w:t>
      </w:r>
      <w:r w:rsidR="00E1688B" w:rsidRPr="000E45ED">
        <w:rPr>
          <w:szCs w:val="20"/>
        </w:rPr>
        <w:t>.</w:t>
      </w:r>
    </w:p>
    <w:p w:rsidR="00E1688B" w:rsidRPr="000E45ED" w:rsidRDefault="00E1688B" w:rsidP="00E1688B"/>
    <w:p w:rsidR="00DE26DD" w:rsidRPr="000E45ED" w:rsidRDefault="00DE26DD" w:rsidP="00DE26DD">
      <w:pPr>
        <w:pStyle w:val="Ttulo1"/>
        <w:rPr>
          <w:szCs w:val="20"/>
        </w:rPr>
      </w:pPr>
      <w:bookmarkStart w:id="24" w:name="_Toc463601280"/>
      <w:bookmarkStart w:id="25" w:name="_Toc476578045"/>
      <w:r w:rsidRPr="000E45ED">
        <w:rPr>
          <w:szCs w:val="20"/>
        </w:rPr>
        <w:t>OBRIGAÇÕES DA CONTRATADA</w:t>
      </w:r>
      <w:bookmarkEnd w:id="24"/>
      <w:bookmarkEnd w:id="25"/>
    </w:p>
    <w:p w:rsidR="00DE26DD" w:rsidRPr="000E45ED" w:rsidRDefault="00DE26DD" w:rsidP="00DE26DD"/>
    <w:p w:rsidR="00184A28" w:rsidRPr="000E45ED" w:rsidRDefault="00184A28" w:rsidP="00E56671">
      <w:pPr>
        <w:pStyle w:val="Ttulo2"/>
        <w:ind w:left="0" w:firstLine="0"/>
        <w:rPr>
          <w:szCs w:val="20"/>
        </w:rPr>
      </w:pPr>
      <w:r w:rsidRPr="000E45ED">
        <w:rPr>
          <w:szCs w:val="20"/>
        </w:rPr>
        <w:t>A licitante fica obrigada a garantir o funcionamento pleno de todos os equipamentos e componentes fornecidos.</w:t>
      </w:r>
    </w:p>
    <w:p w:rsidR="00FF180A" w:rsidRPr="000E45ED" w:rsidRDefault="00FF180A" w:rsidP="00FF180A"/>
    <w:p w:rsidR="00FF180A" w:rsidRPr="000E45ED" w:rsidRDefault="00FF180A" w:rsidP="00FF180A">
      <w:pPr>
        <w:pStyle w:val="Ttulo2"/>
        <w:ind w:left="0" w:firstLine="0"/>
        <w:rPr>
          <w:szCs w:val="20"/>
        </w:rPr>
      </w:pPr>
      <w:r w:rsidRPr="000E45ED">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w:t>
      </w:r>
      <w:r w:rsidR="00226497" w:rsidRPr="000E45ED">
        <w:rPr>
          <w:szCs w:val="20"/>
        </w:rPr>
        <w:t xml:space="preserve">e cumprir as previsões da Lei </w:t>
      </w:r>
      <w:r w:rsidRPr="000E45ED">
        <w:rPr>
          <w:szCs w:val="20"/>
        </w:rPr>
        <w:t>12.846/</w:t>
      </w:r>
      <w:proofErr w:type="gramStart"/>
      <w:r w:rsidRPr="000E45ED">
        <w:rPr>
          <w:szCs w:val="20"/>
        </w:rPr>
        <w:t>2013</w:t>
      </w:r>
      <w:r w:rsidR="00226497" w:rsidRPr="000E45ED">
        <w:rPr>
          <w:szCs w:val="20"/>
        </w:rPr>
        <w:t>,</w:t>
      </w:r>
      <w:proofErr w:type="gramEnd"/>
      <w:r w:rsidRPr="000E45ED">
        <w:rPr>
          <w:szCs w:val="20"/>
        </w:rPr>
        <w:t>do Decreto nº 8.420/15</w:t>
      </w:r>
      <w:r w:rsidR="00226497" w:rsidRPr="000E45ED">
        <w:rPr>
          <w:szCs w:val="20"/>
        </w:rPr>
        <w:t xml:space="preserve">, da lei 13.303/2016, e da </w:t>
      </w:r>
      <w:proofErr w:type="spellStart"/>
      <w:r w:rsidR="00226497" w:rsidRPr="000E45ED">
        <w:rPr>
          <w:szCs w:val="20"/>
        </w:rPr>
        <w:t>Politica</w:t>
      </w:r>
      <w:proofErr w:type="spellEnd"/>
      <w:r w:rsidR="00226497" w:rsidRPr="000E45ED">
        <w:rPr>
          <w:szCs w:val="20"/>
        </w:rPr>
        <w:t xml:space="preserve"> de Integridade da </w:t>
      </w:r>
      <w:proofErr w:type="spellStart"/>
      <w:r w:rsidR="00226497" w:rsidRPr="000E45ED">
        <w:rPr>
          <w:szCs w:val="20"/>
        </w:rPr>
        <w:t>Codevasf</w:t>
      </w:r>
      <w:proofErr w:type="spellEnd"/>
      <w:r w:rsidRPr="000E45ED">
        <w:rPr>
          <w:szCs w:val="20"/>
        </w:rPr>
        <w:t>, abstendo-se, ainda, de cometer atos tendentes a lesar a Administração Pública, denunciando a prática de irregularidades que tiver conhecimento por meios dos canais de denúncias disponíveis.</w:t>
      </w:r>
    </w:p>
    <w:p w:rsidR="00664D81" w:rsidRPr="000E45ED" w:rsidRDefault="00664D81" w:rsidP="00F02D77"/>
    <w:p w:rsidR="00812780" w:rsidRPr="000E45ED" w:rsidRDefault="00812780" w:rsidP="00FC3C79">
      <w:pPr>
        <w:pStyle w:val="Ttulo1"/>
        <w:numPr>
          <w:ilvl w:val="0"/>
          <w:numId w:val="12"/>
        </w:numPr>
        <w:rPr>
          <w:szCs w:val="20"/>
        </w:rPr>
      </w:pPr>
      <w:bookmarkStart w:id="26" w:name="_Toc463861369"/>
      <w:bookmarkStart w:id="27" w:name="_Toc476578046"/>
      <w:r w:rsidRPr="000E45ED">
        <w:t>OBRIGAÇÕES DA CODEVASF</w:t>
      </w:r>
      <w:bookmarkEnd w:id="26"/>
      <w:bookmarkEnd w:id="27"/>
    </w:p>
    <w:p w:rsidR="00812780" w:rsidRPr="000E45ED" w:rsidRDefault="00812780" w:rsidP="00812780">
      <w:pPr>
        <w:rPr>
          <w:szCs w:val="20"/>
        </w:rPr>
      </w:pPr>
    </w:p>
    <w:p w:rsidR="00812780" w:rsidRPr="000E45ED" w:rsidRDefault="00812780" w:rsidP="00FC3C79">
      <w:pPr>
        <w:pStyle w:val="Ttulo2"/>
        <w:numPr>
          <w:ilvl w:val="1"/>
          <w:numId w:val="12"/>
        </w:numPr>
        <w:ind w:left="0" w:firstLine="0"/>
        <w:rPr>
          <w:szCs w:val="20"/>
        </w:rPr>
      </w:pPr>
      <w:r w:rsidRPr="000E45ED">
        <w:t xml:space="preserve">Exigir da </w:t>
      </w:r>
      <w:r w:rsidR="00F42028" w:rsidRPr="000E45ED">
        <w:t>contratada</w:t>
      </w:r>
      <w:r w:rsidRPr="000E45ED">
        <w:t xml:space="preserve"> o cumprimento integral deste Contrato.</w:t>
      </w:r>
    </w:p>
    <w:p w:rsidR="00812780" w:rsidRPr="000E45ED" w:rsidRDefault="00812780" w:rsidP="00812780">
      <w:pPr>
        <w:pStyle w:val="Ttulo2"/>
        <w:numPr>
          <w:ilvl w:val="0"/>
          <w:numId w:val="0"/>
        </w:numPr>
      </w:pPr>
    </w:p>
    <w:p w:rsidR="00812780" w:rsidRPr="000E45ED" w:rsidRDefault="00812780" w:rsidP="00FC3C79">
      <w:pPr>
        <w:pStyle w:val="Ttulo2"/>
        <w:numPr>
          <w:ilvl w:val="1"/>
          <w:numId w:val="12"/>
        </w:numPr>
        <w:ind w:left="0" w:firstLine="0"/>
      </w:pPr>
      <w:r w:rsidRPr="000E45ED">
        <w:t xml:space="preserve">Esclarecer as dúvidas que lhe sejam apresentadas pela </w:t>
      </w:r>
      <w:r w:rsidR="00F42028" w:rsidRPr="000E45ED">
        <w:t>contratada</w:t>
      </w:r>
      <w:r w:rsidRPr="000E45ED">
        <w:t>, através de correspondências protocoladas.</w:t>
      </w:r>
    </w:p>
    <w:p w:rsidR="00812780" w:rsidRPr="000E45ED" w:rsidRDefault="00812780" w:rsidP="00812780"/>
    <w:p w:rsidR="00812780" w:rsidRPr="000E45ED" w:rsidRDefault="00812780" w:rsidP="00FC3C79">
      <w:pPr>
        <w:pStyle w:val="Ttulo2"/>
        <w:numPr>
          <w:ilvl w:val="1"/>
          <w:numId w:val="12"/>
        </w:numPr>
        <w:ind w:left="0" w:firstLine="0"/>
      </w:pPr>
      <w:r w:rsidRPr="000E45ED">
        <w:t>Fiscalizar e acompanhar a execução do objeto do contrato.</w:t>
      </w:r>
    </w:p>
    <w:p w:rsidR="00812780" w:rsidRPr="000E45ED" w:rsidRDefault="00812780" w:rsidP="00812780">
      <w:pPr>
        <w:pStyle w:val="Ttulo2"/>
        <w:numPr>
          <w:ilvl w:val="0"/>
          <w:numId w:val="0"/>
        </w:numPr>
      </w:pPr>
    </w:p>
    <w:p w:rsidR="00812780" w:rsidRPr="000E45ED" w:rsidRDefault="00812780" w:rsidP="00FC3C79">
      <w:pPr>
        <w:pStyle w:val="Ttulo2"/>
        <w:numPr>
          <w:ilvl w:val="1"/>
          <w:numId w:val="12"/>
        </w:numPr>
        <w:ind w:left="0" w:firstLine="0"/>
      </w:pPr>
      <w:r w:rsidRPr="000E45ED">
        <w:lastRenderedPageBreak/>
        <w:t xml:space="preserve">Expedir por escrito, as determinações e comunicações dirigidas </w:t>
      </w:r>
      <w:proofErr w:type="gramStart"/>
      <w:r w:rsidRPr="000E45ED">
        <w:t>a</w:t>
      </w:r>
      <w:proofErr w:type="gramEnd"/>
      <w:r w:rsidRPr="000E45ED">
        <w:t xml:space="preserve"> </w:t>
      </w:r>
      <w:r w:rsidR="00F42028" w:rsidRPr="000E45ED">
        <w:t>contratada</w:t>
      </w:r>
      <w:r w:rsidRPr="000E45ED">
        <w:t>, determinando as providências necessárias à correção das falhas observadas.</w:t>
      </w:r>
    </w:p>
    <w:p w:rsidR="00812780" w:rsidRPr="000E45ED" w:rsidRDefault="00812780" w:rsidP="00812780">
      <w:pPr>
        <w:pStyle w:val="Ttulo2"/>
        <w:numPr>
          <w:ilvl w:val="0"/>
          <w:numId w:val="0"/>
        </w:numPr>
      </w:pPr>
    </w:p>
    <w:p w:rsidR="00812780" w:rsidRPr="000E45ED" w:rsidRDefault="00812780" w:rsidP="00FC3C79">
      <w:pPr>
        <w:pStyle w:val="Ttulo2"/>
        <w:numPr>
          <w:ilvl w:val="1"/>
          <w:numId w:val="12"/>
        </w:numPr>
        <w:ind w:left="0" w:firstLine="0"/>
      </w:pPr>
      <w:r w:rsidRPr="000E45ED">
        <w:t xml:space="preserve">Rejeitar todo e qualquer </w:t>
      </w:r>
      <w:r w:rsidR="002312D6" w:rsidRPr="000E45ED">
        <w:t>fornecimento</w:t>
      </w:r>
      <w:r w:rsidRPr="000E45ED">
        <w:t xml:space="preserve"> inadequado, incompleto ou não especificado e estipular prazo para sua retificação.</w:t>
      </w:r>
    </w:p>
    <w:p w:rsidR="00812780" w:rsidRPr="000E45ED" w:rsidRDefault="00812780" w:rsidP="00812780">
      <w:pPr>
        <w:pStyle w:val="Ttulo2"/>
        <w:numPr>
          <w:ilvl w:val="0"/>
          <w:numId w:val="0"/>
        </w:numPr>
      </w:pPr>
    </w:p>
    <w:p w:rsidR="00812780" w:rsidRPr="000E45ED" w:rsidRDefault="00812780" w:rsidP="00FC3C79">
      <w:pPr>
        <w:pStyle w:val="Ttulo2"/>
        <w:numPr>
          <w:ilvl w:val="1"/>
          <w:numId w:val="12"/>
        </w:numPr>
        <w:ind w:left="0" w:firstLine="0"/>
      </w:pPr>
      <w:r w:rsidRPr="000E45ED">
        <w:t xml:space="preserve">Emitir parecer para liberação das faturas, e receber </w:t>
      </w:r>
      <w:r w:rsidR="004465E8" w:rsidRPr="000E45ED">
        <w:t>os fornecimentos</w:t>
      </w:r>
      <w:r w:rsidRPr="000E45ED">
        <w:t xml:space="preserve"> contratados.</w:t>
      </w:r>
    </w:p>
    <w:p w:rsidR="00812780" w:rsidRPr="000E45ED" w:rsidRDefault="00812780" w:rsidP="00812780"/>
    <w:p w:rsidR="00812780" w:rsidRPr="000E45ED" w:rsidRDefault="00812780" w:rsidP="00FC3C79">
      <w:pPr>
        <w:pStyle w:val="Ttulo2"/>
        <w:numPr>
          <w:ilvl w:val="1"/>
          <w:numId w:val="12"/>
        </w:numPr>
        <w:ind w:left="0" w:firstLine="0"/>
      </w:pPr>
      <w:r w:rsidRPr="000E45ED">
        <w:t>Efetuar o pagamento no prazo previsto no contrato.</w:t>
      </w:r>
    </w:p>
    <w:p w:rsidR="00803DDE" w:rsidRPr="000E45ED" w:rsidRDefault="00803DDE" w:rsidP="00803DDE"/>
    <w:p w:rsidR="00803DDE" w:rsidRPr="000E45ED" w:rsidRDefault="00803DDE" w:rsidP="00803DDE"/>
    <w:p w:rsidR="0032474B" w:rsidRPr="000E45ED" w:rsidRDefault="0032474B" w:rsidP="0032474B"/>
    <w:p w:rsidR="0032474B" w:rsidRPr="000E45ED" w:rsidRDefault="0032474B" w:rsidP="0032474B">
      <w:pPr>
        <w:pStyle w:val="Ttulo1"/>
      </w:pPr>
      <w:r w:rsidRPr="000E45ED">
        <w:t>QUANTIDADE MÁXIMA QUE PODE SER ADQUIRIDA POR ÓRGÃOS NÃO PARTICIPANTES</w:t>
      </w:r>
    </w:p>
    <w:p w:rsidR="0032474B" w:rsidRPr="000E45ED" w:rsidRDefault="0032474B" w:rsidP="0032474B"/>
    <w:p w:rsidR="0032474B" w:rsidRPr="000E45ED" w:rsidRDefault="0032474B" w:rsidP="0032474B">
      <w:pPr>
        <w:pStyle w:val="Ttulo2"/>
        <w:ind w:left="0" w:hanging="7"/>
        <w:rPr>
          <w:szCs w:val="20"/>
        </w:rPr>
      </w:pPr>
      <w:r w:rsidRPr="000E45ED">
        <w:rPr>
          <w:bCs/>
          <w:szCs w:val="20"/>
        </w:rPr>
        <w:t>100% dos quantitativos dos materiais estipulados n</w:t>
      </w:r>
      <w:r w:rsidR="00471A15" w:rsidRPr="000E45ED">
        <w:rPr>
          <w:bCs/>
          <w:szCs w:val="20"/>
        </w:rPr>
        <w:t xml:space="preserve">o </w:t>
      </w:r>
      <w:proofErr w:type="gramStart"/>
      <w:r w:rsidR="00471A15" w:rsidRPr="000E45ED">
        <w:rPr>
          <w:bCs/>
          <w:szCs w:val="20"/>
        </w:rPr>
        <w:t xml:space="preserve">Anexo II - </w:t>
      </w:r>
      <w:r w:rsidR="00471A15" w:rsidRPr="000E45ED">
        <w:t>Planilha</w:t>
      </w:r>
      <w:proofErr w:type="gramEnd"/>
      <w:r w:rsidR="00471A15" w:rsidRPr="000E45ED">
        <w:t xml:space="preserve"> de Quantidades, Preços Orçados e Especificações Técnicas – Anexo II</w:t>
      </w:r>
    </w:p>
    <w:p w:rsidR="000E21B3" w:rsidRPr="000E45ED" w:rsidRDefault="000E21B3" w:rsidP="000E21B3"/>
    <w:p w:rsidR="000E21B3" w:rsidRPr="000E45ED" w:rsidRDefault="000E21B3" w:rsidP="000E21B3">
      <w:pPr>
        <w:pStyle w:val="Ttulo1"/>
        <w:rPr>
          <w:szCs w:val="20"/>
        </w:rPr>
      </w:pPr>
      <w:bookmarkStart w:id="28" w:name="_Toc476578047"/>
      <w:r w:rsidRPr="000E45ED">
        <w:rPr>
          <w:szCs w:val="20"/>
        </w:rPr>
        <w:t>GARANTIA DOS MATERIAIS</w:t>
      </w:r>
      <w:bookmarkEnd w:id="28"/>
    </w:p>
    <w:p w:rsidR="000E21B3" w:rsidRPr="000E45ED" w:rsidRDefault="000E21B3" w:rsidP="000E21B3">
      <w:pPr>
        <w:tabs>
          <w:tab w:val="num" w:pos="1134"/>
        </w:tabs>
        <w:ind w:left="1134" w:hanging="1134"/>
        <w:rPr>
          <w:b/>
          <w:sz w:val="22"/>
        </w:rPr>
      </w:pPr>
    </w:p>
    <w:p w:rsidR="00C17AE4" w:rsidRPr="000E45ED" w:rsidRDefault="00C17AE4" w:rsidP="00C17AE4">
      <w:pPr>
        <w:pStyle w:val="Ttulo2"/>
        <w:ind w:left="0" w:hanging="7"/>
      </w:pPr>
      <w:bookmarkStart w:id="29" w:name="_GoBack"/>
      <w:bookmarkEnd w:id="29"/>
      <w:r w:rsidRPr="000E45ED">
        <w:t>As licitantes vencedoras responsabilizam-se,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w:t>
      </w:r>
      <w:proofErr w:type="gramStart"/>
      <w:r w:rsidRPr="000E45ED">
        <w:t xml:space="preserve">  </w:t>
      </w:r>
      <w:proofErr w:type="gramEnd"/>
      <w:r w:rsidRPr="000E45ED">
        <w:t>(doze) meses, ou prazo superior fixado pelo fabricante, o qual deverá estar expresso na proposta, contado a partir da data da sua entrega à CODEVASF, nos locais de que trata o subitem 4.1 deste Termo de Referência.</w:t>
      </w:r>
    </w:p>
    <w:p w:rsidR="00812780" w:rsidRPr="000E45ED" w:rsidRDefault="00812780" w:rsidP="00812780"/>
    <w:p w:rsidR="00C41672" w:rsidRPr="000E45ED" w:rsidRDefault="00C41672" w:rsidP="00E05E88">
      <w:pPr>
        <w:pStyle w:val="Ttulo1"/>
        <w:rPr>
          <w:szCs w:val="20"/>
        </w:rPr>
      </w:pPr>
      <w:bookmarkStart w:id="30" w:name="_Toc476578049"/>
      <w:r w:rsidRPr="000E45ED">
        <w:rPr>
          <w:szCs w:val="20"/>
        </w:rPr>
        <w:t>CONDIÇÕES GERAIS</w:t>
      </w:r>
      <w:bookmarkEnd w:id="30"/>
    </w:p>
    <w:p w:rsidR="008B7339" w:rsidRPr="000E45ED" w:rsidRDefault="008B7339" w:rsidP="007C4E53">
      <w:pPr>
        <w:ind w:left="567" w:hanging="567"/>
      </w:pPr>
    </w:p>
    <w:p w:rsidR="00C41672" w:rsidRPr="000E45ED" w:rsidRDefault="00812780" w:rsidP="005C2658">
      <w:pPr>
        <w:pStyle w:val="Ttulo2"/>
        <w:ind w:left="0" w:firstLine="0"/>
        <w:rPr>
          <w:szCs w:val="20"/>
        </w:rPr>
      </w:pPr>
      <w:r w:rsidRPr="000E45ED">
        <w:t xml:space="preserve">Este Termo de Referência e seus anexos farão parte integrante do contrato a ser firmado com a </w:t>
      </w:r>
      <w:r w:rsidR="009B69BC" w:rsidRPr="000E45ED">
        <w:t>contratada</w:t>
      </w:r>
      <w:r w:rsidRPr="000E45ED">
        <w:t>, independente de transições</w:t>
      </w:r>
      <w:r w:rsidR="00C41672" w:rsidRPr="000E45ED">
        <w:rPr>
          <w:szCs w:val="20"/>
        </w:rPr>
        <w:t>.</w:t>
      </w:r>
    </w:p>
    <w:p w:rsidR="00FC4006" w:rsidRPr="000E45ED" w:rsidRDefault="00FC4006" w:rsidP="00BF7D9B"/>
    <w:p w:rsidR="000837C8" w:rsidRPr="000E45ED" w:rsidRDefault="000837C8" w:rsidP="00CE6078">
      <w:pPr>
        <w:pStyle w:val="Ttulo1"/>
        <w:jc w:val="left"/>
      </w:pPr>
      <w:bookmarkStart w:id="31" w:name="_Toc476578050"/>
      <w:r w:rsidRPr="000E45ED">
        <w:t>ANEXOS</w:t>
      </w:r>
      <w:bookmarkEnd w:id="31"/>
    </w:p>
    <w:p w:rsidR="000E21B3" w:rsidRPr="000E45ED" w:rsidRDefault="000E21B3" w:rsidP="000E21B3"/>
    <w:p w:rsidR="000E21B3" w:rsidRPr="000E45ED" w:rsidRDefault="000E21B3" w:rsidP="000E21B3">
      <w:pPr>
        <w:pStyle w:val="Ttulo2"/>
        <w:ind w:left="0" w:firstLine="0"/>
      </w:pPr>
      <w:r w:rsidRPr="000E45ED">
        <w:t>São ainda, documentos integrantes deste Termo de Referência, CD-ROM contendo:</w:t>
      </w:r>
    </w:p>
    <w:p w:rsidR="000E21B3" w:rsidRPr="000E45ED" w:rsidRDefault="000E21B3" w:rsidP="000E21B3">
      <w:pPr>
        <w:rPr>
          <w:szCs w:val="20"/>
        </w:rPr>
      </w:pPr>
    </w:p>
    <w:p w:rsidR="00795855" w:rsidRPr="000E45ED" w:rsidRDefault="00795855" w:rsidP="00FC3C79">
      <w:pPr>
        <w:pStyle w:val="PargrafodaLista"/>
        <w:numPr>
          <w:ilvl w:val="0"/>
          <w:numId w:val="15"/>
        </w:numPr>
        <w:rPr>
          <w:szCs w:val="20"/>
        </w:rPr>
      </w:pPr>
      <w:r w:rsidRPr="000E45ED">
        <w:rPr>
          <w:szCs w:val="20"/>
        </w:rPr>
        <w:t>Anexo I – Justificativa</w:t>
      </w:r>
    </w:p>
    <w:p w:rsidR="00795855" w:rsidRPr="000E45ED" w:rsidRDefault="00795855" w:rsidP="00FC3C79">
      <w:pPr>
        <w:pStyle w:val="PargrafodaLista"/>
        <w:numPr>
          <w:ilvl w:val="0"/>
          <w:numId w:val="15"/>
        </w:numPr>
        <w:rPr>
          <w:szCs w:val="20"/>
        </w:rPr>
      </w:pPr>
      <w:r w:rsidRPr="000E45ED">
        <w:rPr>
          <w:szCs w:val="20"/>
        </w:rPr>
        <w:t xml:space="preserve">Anexo II – </w:t>
      </w:r>
      <w:r w:rsidR="00EA279E" w:rsidRPr="000E45ED">
        <w:t>Planilha de Quantidades, Preços Orçados e Especificações Técnicas</w:t>
      </w:r>
    </w:p>
    <w:p w:rsidR="00A24C24" w:rsidRPr="000E45ED" w:rsidRDefault="00A24C24" w:rsidP="00FC3C79">
      <w:pPr>
        <w:pStyle w:val="PargrafodaLista"/>
        <w:numPr>
          <w:ilvl w:val="0"/>
          <w:numId w:val="15"/>
        </w:numPr>
        <w:rPr>
          <w:szCs w:val="20"/>
        </w:rPr>
      </w:pPr>
      <w:r w:rsidRPr="000E45ED">
        <w:t>Anexo III – Termos para impressão</w:t>
      </w:r>
    </w:p>
    <w:p w:rsidR="00C41672" w:rsidRPr="000E45ED" w:rsidRDefault="007C4E53" w:rsidP="00BF7D9B">
      <w:pPr>
        <w:spacing w:after="200" w:line="276" w:lineRule="auto"/>
        <w:jc w:val="center"/>
      </w:pPr>
      <w:r w:rsidRPr="000E45ED">
        <w:rPr>
          <w:b/>
          <w:spacing w:val="74"/>
          <w:sz w:val="24"/>
        </w:rPr>
        <w:br w:type="page"/>
      </w:r>
      <w:r w:rsidR="00C41672" w:rsidRPr="000E45ED">
        <w:lastRenderedPageBreak/>
        <w:t>ANEXO I</w:t>
      </w:r>
    </w:p>
    <w:p w:rsidR="0020464E" w:rsidRPr="000E45ED" w:rsidRDefault="0020464E" w:rsidP="00C41672">
      <w:pPr>
        <w:tabs>
          <w:tab w:val="left" w:pos="1021"/>
        </w:tabs>
        <w:spacing w:before="120" w:after="120"/>
        <w:jc w:val="center"/>
        <w:rPr>
          <w:b/>
          <w:szCs w:val="20"/>
        </w:rPr>
      </w:pPr>
      <w:r w:rsidRPr="000E45ED">
        <w:rPr>
          <w:b/>
          <w:szCs w:val="20"/>
        </w:rPr>
        <w:t>JUSTIFICATIVAS</w:t>
      </w:r>
    </w:p>
    <w:p w:rsidR="000C4F21" w:rsidRPr="000E45ED" w:rsidRDefault="000C4F21" w:rsidP="000C4F21">
      <w:pPr>
        <w:rPr>
          <w:szCs w:val="20"/>
        </w:rPr>
      </w:pPr>
    </w:p>
    <w:p w:rsidR="000C4F21" w:rsidRPr="000E45ED" w:rsidRDefault="000C4F21" w:rsidP="000C4F21">
      <w:pPr>
        <w:rPr>
          <w:b/>
          <w:szCs w:val="20"/>
          <w:u w:val="single"/>
        </w:rPr>
      </w:pPr>
      <w:r w:rsidRPr="000E45ED">
        <w:rPr>
          <w:b/>
          <w:szCs w:val="20"/>
          <w:u w:val="single"/>
        </w:rPr>
        <w:t>Da necessidade da contratação</w:t>
      </w:r>
    </w:p>
    <w:p w:rsidR="000C4F21" w:rsidRPr="000E45ED" w:rsidRDefault="000C4F21" w:rsidP="000C4F21">
      <w:pPr>
        <w:rPr>
          <w:szCs w:val="20"/>
        </w:rPr>
      </w:pPr>
      <w:r w:rsidRPr="000E45ED">
        <w:rPr>
          <w:szCs w:val="20"/>
        </w:rPr>
        <w:t xml:space="preserve">Justifica as razões de interesse público, pois é extremamente necessária a contratação dos </w:t>
      </w:r>
      <w:r w:rsidR="008E6DD4" w:rsidRPr="000E45ED">
        <w:rPr>
          <w:szCs w:val="20"/>
        </w:rPr>
        <w:t>fornecimentos</w:t>
      </w:r>
      <w:r w:rsidR="0043743A" w:rsidRPr="000E45ED">
        <w:rPr>
          <w:szCs w:val="20"/>
        </w:rPr>
        <w:t xml:space="preserve"> </w:t>
      </w:r>
      <w:r w:rsidRPr="000E45ED">
        <w:rPr>
          <w:szCs w:val="20"/>
        </w:rPr>
        <w:t xml:space="preserve">objeto da presente licitação. 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w:t>
      </w:r>
      <w:r w:rsidR="0043743A" w:rsidRPr="000E45ED">
        <w:rPr>
          <w:szCs w:val="20"/>
        </w:rPr>
        <w:t>à</w:t>
      </w:r>
      <w:r w:rsidRPr="000E45ED">
        <w:rPr>
          <w:szCs w:val="20"/>
        </w:rPr>
        <w:t xml:space="preserve"> urgência da adoção de medidas capazes de melhorar a qualidade de vida da população da região </w:t>
      </w:r>
      <w:r w:rsidR="00131185" w:rsidRPr="000E45ED">
        <w:rPr>
          <w:szCs w:val="20"/>
        </w:rPr>
        <w:t>através da geração de trabalho e renda,</w:t>
      </w:r>
      <w:r w:rsidRPr="000E45ED">
        <w:rPr>
          <w:szCs w:val="20"/>
        </w:rPr>
        <w:t xml:space="preserve"> principalmente das comunidades rurais difusas do </w:t>
      </w:r>
      <w:proofErr w:type="spellStart"/>
      <w:r w:rsidRPr="000E45ED">
        <w:rPr>
          <w:szCs w:val="20"/>
        </w:rPr>
        <w:t>semiárido</w:t>
      </w:r>
      <w:proofErr w:type="spellEnd"/>
      <w:r w:rsidRPr="000E45ED">
        <w:rPr>
          <w:szCs w:val="20"/>
        </w:rPr>
        <w:t>. A</w:t>
      </w:r>
      <w:r w:rsidR="00131185" w:rsidRPr="000E45ED">
        <w:rPr>
          <w:szCs w:val="20"/>
        </w:rPr>
        <w:t xml:space="preserve"> falta de estruturação</w:t>
      </w:r>
      <w:r w:rsidRPr="000E45ED">
        <w:rPr>
          <w:szCs w:val="20"/>
        </w:rPr>
        <w:t xml:space="preserve"> das atividades produtivas</w:t>
      </w:r>
      <w:r w:rsidR="00131185" w:rsidRPr="000E45ED">
        <w:rPr>
          <w:szCs w:val="20"/>
        </w:rPr>
        <w:t xml:space="preserve"> na agricultura familiar</w:t>
      </w:r>
      <w:r w:rsidRPr="000E45ED">
        <w:rPr>
          <w:szCs w:val="20"/>
        </w:rPr>
        <w:t xml:space="preserve"> impede a fixação do homem no campo e provoca a migração da população para as cidades.</w:t>
      </w:r>
      <w:r w:rsidR="005212A6" w:rsidRPr="000E45ED">
        <w:rPr>
          <w:szCs w:val="20"/>
        </w:rPr>
        <w:t xml:space="preserve"> </w:t>
      </w:r>
      <w:r w:rsidRPr="000E45ED">
        <w:rPr>
          <w:szCs w:val="20"/>
        </w:rPr>
        <w:t>Com o objetivo de proporcionar o atendimento ao direito humano fundamental de inclusão produtiva, numa perspectiva de segurança alimentar e de melhoria da qualidade de vida em ambiente salubre no campo</w:t>
      </w:r>
      <w:r w:rsidR="00620CF0" w:rsidRPr="000E45ED">
        <w:rPr>
          <w:szCs w:val="20"/>
        </w:rPr>
        <w:t>,</w:t>
      </w:r>
      <w:r w:rsidRPr="000E45ED">
        <w:rPr>
          <w:szCs w:val="20"/>
        </w:rPr>
        <w:t xml:space="preserve"> foi aprovado o </w:t>
      </w:r>
      <w:r w:rsidR="00BB74A5" w:rsidRPr="000E45ED">
        <w:rPr>
          <w:szCs w:val="20"/>
        </w:rPr>
        <w:t>fornecimento dos materiais e equipamentos constantes</w:t>
      </w:r>
      <w:r w:rsidR="00620CF0" w:rsidRPr="000E45ED">
        <w:rPr>
          <w:szCs w:val="20"/>
        </w:rPr>
        <w:t xml:space="preserve"> desta licitação.</w:t>
      </w:r>
    </w:p>
    <w:p w:rsidR="000C4F21" w:rsidRPr="000E45ED" w:rsidRDefault="000C4F21" w:rsidP="000C4F21">
      <w:pPr>
        <w:rPr>
          <w:szCs w:val="20"/>
        </w:rPr>
      </w:pPr>
    </w:p>
    <w:p w:rsidR="000C4F21" w:rsidRPr="000E45ED" w:rsidRDefault="000C4F21" w:rsidP="000C4F21">
      <w:pPr>
        <w:rPr>
          <w:b/>
          <w:szCs w:val="20"/>
          <w:u w:val="single"/>
        </w:rPr>
      </w:pPr>
      <w:r w:rsidRPr="000E45ED">
        <w:rPr>
          <w:b/>
          <w:szCs w:val="20"/>
          <w:u w:val="single"/>
        </w:rPr>
        <w:t xml:space="preserve">Da adoção pelo uso do </w:t>
      </w:r>
      <w:r w:rsidR="001A6BBD" w:rsidRPr="000E45ED">
        <w:rPr>
          <w:b/>
          <w:szCs w:val="20"/>
          <w:u w:val="single"/>
        </w:rPr>
        <w:t>Pregão Eletrônico</w:t>
      </w:r>
    </w:p>
    <w:p w:rsidR="000C4F21" w:rsidRPr="000E45ED" w:rsidRDefault="000C4F21" w:rsidP="000C4F21">
      <w:pPr>
        <w:rPr>
          <w:szCs w:val="20"/>
        </w:rPr>
      </w:pPr>
      <w:r w:rsidRPr="000E45ED">
        <w:rPr>
          <w:szCs w:val="20"/>
        </w:rPr>
        <w:t xml:space="preserve">A adoção </w:t>
      </w:r>
      <w:r w:rsidR="001F6C74" w:rsidRPr="000E45ED">
        <w:rPr>
          <w:szCs w:val="20"/>
        </w:rPr>
        <w:t>do Pregão Eletrônico</w:t>
      </w:r>
      <w:r w:rsidRPr="000E45ED">
        <w:rPr>
          <w:szCs w:val="20"/>
        </w:rPr>
        <w:t xml:space="preserve"> visa ampliar a eficiência nesta contratação, a competitividade entre os licitantes, assegurar o tratamento isonômico, buscar maior simplificação, celeridade, transparência e eficiência nos procedimentos para dispêndio de recursos públicos e a seleção da proposta mais vantajosa para a administração pública. </w:t>
      </w:r>
    </w:p>
    <w:p w:rsidR="000C4F21" w:rsidRPr="000E45ED" w:rsidRDefault="000C4F21" w:rsidP="000C4F21">
      <w:pPr>
        <w:rPr>
          <w:szCs w:val="20"/>
        </w:rPr>
      </w:pPr>
    </w:p>
    <w:p w:rsidR="004A5D2B" w:rsidRPr="000E45ED" w:rsidRDefault="000C4F21" w:rsidP="000C4F21">
      <w:pPr>
        <w:rPr>
          <w:b/>
          <w:szCs w:val="20"/>
        </w:rPr>
      </w:pPr>
      <w:r w:rsidRPr="000E45ED">
        <w:rPr>
          <w:b/>
          <w:szCs w:val="20"/>
          <w:u w:val="single"/>
        </w:rPr>
        <w:t>Permite Participação de Consórcios</w:t>
      </w:r>
      <w:r w:rsidRPr="000E45ED">
        <w:rPr>
          <w:szCs w:val="20"/>
          <w:u w:val="single"/>
        </w:rPr>
        <w:t>:</w:t>
      </w:r>
      <w:r w:rsidR="001F6C74" w:rsidRPr="000E45ED">
        <w:rPr>
          <w:szCs w:val="20"/>
          <w:u w:val="single"/>
        </w:rPr>
        <w:t xml:space="preserve"> </w:t>
      </w:r>
      <w:r w:rsidRPr="000E45ED">
        <w:rPr>
          <w:b/>
          <w:szCs w:val="20"/>
          <w:u w:val="single"/>
        </w:rPr>
        <w:t>Não</w:t>
      </w:r>
    </w:p>
    <w:p w:rsidR="000C4F21" w:rsidRPr="000E45ED" w:rsidRDefault="004A5D2B" w:rsidP="000C4F21">
      <w:pPr>
        <w:rPr>
          <w:szCs w:val="20"/>
        </w:rPr>
      </w:pPr>
      <w:r w:rsidRPr="000E45ED">
        <w:rPr>
          <w:szCs w:val="20"/>
        </w:rPr>
        <w:t>Por se tratar de fornecimento de materiais e equipamentos comuns, de baixa complexidade, a</w:t>
      </w:r>
      <w:r w:rsidR="000C4F21" w:rsidRPr="000E45ED">
        <w:rPr>
          <w:szCs w:val="20"/>
        </w:rPr>
        <w:t xml:space="preserve"> logística necessária para cumprimento do objeto </w:t>
      </w:r>
      <w:r w:rsidRPr="000E45ED">
        <w:rPr>
          <w:szCs w:val="20"/>
        </w:rPr>
        <w:t xml:space="preserve">não </w:t>
      </w:r>
      <w:r w:rsidR="000C4F21" w:rsidRPr="000E45ED">
        <w:rPr>
          <w:szCs w:val="20"/>
        </w:rPr>
        <w:t xml:space="preserve">exige o envolvimento de empresas com diferentes especialidades, </w:t>
      </w:r>
      <w:r w:rsidRPr="000E45ED">
        <w:rPr>
          <w:szCs w:val="20"/>
        </w:rPr>
        <w:t xml:space="preserve">não </w:t>
      </w:r>
      <w:r w:rsidR="000C4F21" w:rsidRPr="000E45ED">
        <w:rPr>
          <w:szCs w:val="20"/>
        </w:rPr>
        <w:t xml:space="preserve">sendo </w:t>
      </w:r>
      <w:proofErr w:type="spellStart"/>
      <w:r w:rsidR="000C4F21" w:rsidRPr="000E45ED">
        <w:rPr>
          <w:szCs w:val="20"/>
        </w:rPr>
        <w:t>consequentemente</w:t>
      </w:r>
      <w:proofErr w:type="spellEnd"/>
      <w:r w:rsidR="000C4F21" w:rsidRPr="000E45ED">
        <w:rPr>
          <w:szCs w:val="20"/>
        </w:rPr>
        <w:t xml:space="preserve"> pertinente a formação de consórcios com intuito de reforçar a capacidade técnica e financeira do </w:t>
      </w:r>
      <w:r w:rsidRPr="000E45ED">
        <w:rPr>
          <w:szCs w:val="20"/>
        </w:rPr>
        <w:t>licitante</w:t>
      </w:r>
      <w:r w:rsidR="000C4F21" w:rsidRPr="000E45ED">
        <w:rPr>
          <w:szCs w:val="20"/>
        </w:rPr>
        <w:t>.</w:t>
      </w:r>
      <w:r w:rsidR="00415223" w:rsidRPr="000E45ED">
        <w:rPr>
          <w:szCs w:val="20"/>
        </w:rPr>
        <w:t xml:space="preserve"> </w:t>
      </w:r>
      <w:r w:rsidR="000C4F21" w:rsidRPr="000E45ED">
        <w:rPr>
          <w:szCs w:val="20"/>
        </w:rPr>
        <w:t xml:space="preserve">Nesta licitação </w:t>
      </w:r>
      <w:r w:rsidR="000E0F6D" w:rsidRPr="000E45ED">
        <w:rPr>
          <w:szCs w:val="20"/>
        </w:rPr>
        <w:t xml:space="preserve">não </w:t>
      </w:r>
      <w:r w:rsidR="000C4F21" w:rsidRPr="000E45ED">
        <w:rPr>
          <w:szCs w:val="20"/>
        </w:rPr>
        <w:t>será admitida a participação de Consórcio de empresas</w:t>
      </w:r>
      <w:r w:rsidR="000E0F6D" w:rsidRPr="000E45ED">
        <w:rPr>
          <w:szCs w:val="20"/>
        </w:rPr>
        <w:t>,</w:t>
      </w:r>
      <w:r w:rsidR="000C4F21" w:rsidRPr="000E45ED">
        <w:rPr>
          <w:szCs w:val="20"/>
        </w:rPr>
        <w:t xml:space="preserve"> levando-se em consideração q</w:t>
      </w:r>
      <w:r w:rsidR="002E1BB8" w:rsidRPr="000E45ED">
        <w:rPr>
          <w:szCs w:val="20"/>
        </w:rPr>
        <w:t>ue o objeto da licitação inclui</w:t>
      </w:r>
      <w:r w:rsidR="000C4F21" w:rsidRPr="000E45ED">
        <w:rPr>
          <w:szCs w:val="20"/>
        </w:rPr>
        <w:t xml:space="preserve"> fornecimentos de equipamentos/materiais/insumos </w:t>
      </w:r>
      <w:r w:rsidR="000E0F6D" w:rsidRPr="000E45ED">
        <w:rPr>
          <w:szCs w:val="20"/>
        </w:rPr>
        <w:t xml:space="preserve">comuns, que não requerem </w:t>
      </w:r>
      <w:r w:rsidR="000C4F21" w:rsidRPr="000E45ED">
        <w:rPr>
          <w:szCs w:val="20"/>
        </w:rPr>
        <w:t>instalação</w:t>
      </w:r>
      <w:r w:rsidR="000E0F6D" w:rsidRPr="000E45ED">
        <w:rPr>
          <w:szCs w:val="20"/>
        </w:rPr>
        <w:t xml:space="preserve">. As empresas </w:t>
      </w:r>
      <w:r w:rsidR="000C4F21" w:rsidRPr="000E45ED">
        <w:rPr>
          <w:szCs w:val="20"/>
        </w:rPr>
        <w:t xml:space="preserve">isoladas podem </w:t>
      </w:r>
      <w:r w:rsidR="000E0F6D" w:rsidRPr="000E45ED">
        <w:rPr>
          <w:szCs w:val="20"/>
        </w:rPr>
        <w:t xml:space="preserve">perfeitamente </w:t>
      </w:r>
      <w:r w:rsidR="000C4F21" w:rsidRPr="000E45ED">
        <w:rPr>
          <w:szCs w:val="20"/>
        </w:rPr>
        <w:t>conseguir preencher os requisitos necessários para tal.</w:t>
      </w:r>
    </w:p>
    <w:p w:rsidR="000C4F21" w:rsidRPr="000E45ED" w:rsidRDefault="000C4F21" w:rsidP="000C4F21">
      <w:pPr>
        <w:rPr>
          <w:szCs w:val="20"/>
        </w:rPr>
      </w:pPr>
    </w:p>
    <w:p w:rsidR="00741B9E" w:rsidRPr="000E45ED" w:rsidRDefault="00741B9E" w:rsidP="00C41672">
      <w:pPr>
        <w:spacing w:before="120" w:after="120"/>
        <w:rPr>
          <w:b/>
          <w:szCs w:val="20"/>
          <w:u w:val="single"/>
        </w:rPr>
      </w:pPr>
    </w:p>
    <w:p w:rsidR="001D531C" w:rsidRPr="000E45ED" w:rsidRDefault="001D531C" w:rsidP="00C41672">
      <w:pPr>
        <w:spacing w:before="120" w:after="120"/>
        <w:rPr>
          <w:sz w:val="24"/>
        </w:rPr>
      </w:pPr>
    </w:p>
    <w:p w:rsidR="00741B9E" w:rsidRPr="000E45ED" w:rsidRDefault="00741B9E" w:rsidP="00C41672">
      <w:pPr>
        <w:spacing w:before="120" w:after="120"/>
        <w:rPr>
          <w:sz w:val="24"/>
        </w:rPr>
      </w:pPr>
    </w:p>
    <w:p w:rsidR="00741B9E" w:rsidRPr="000E45ED" w:rsidRDefault="00741B9E" w:rsidP="00C41672">
      <w:pPr>
        <w:spacing w:before="120" w:after="120"/>
        <w:rPr>
          <w:sz w:val="24"/>
        </w:rPr>
      </w:pPr>
    </w:p>
    <w:p w:rsidR="00741B9E" w:rsidRPr="000E45ED" w:rsidRDefault="00741B9E" w:rsidP="00C41672">
      <w:pPr>
        <w:spacing w:before="120" w:after="120"/>
        <w:rPr>
          <w:sz w:val="24"/>
        </w:rPr>
      </w:pPr>
    </w:p>
    <w:p w:rsidR="00B54840" w:rsidRPr="000E45ED" w:rsidRDefault="00B54840" w:rsidP="00C41672">
      <w:pPr>
        <w:spacing w:before="120" w:after="120"/>
        <w:rPr>
          <w:sz w:val="24"/>
        </w:rPr>
      </w:pPr>
    </w:p>
    <w:p w:rsidR="00B54840" w:rsidRPr="000E45ED" w:rsidRDefault="00B54840" w:rsidP="00C41672">
      <w:pPr>
        <w:spacing w:before="120" w:after="120"/>
        <w:rPr>
          <w:sz w:val="24"/>
        </w:rPr>
      </w:pPr>
    </w:p>
    <w:p w:rsidR="00741B9E" w:rsidRPr="000E45ED" w:rsidRDefault="00741B9E" w:rsidP="00C41672">
      <w:pPr>
        <w:spacing w:before="120" w:after="120"/>
        <w:rPr>
          <w:sz w:val="24"/>
        </w:rPr>
      </w:pPr>
    </w:p>
    <w:p w:rsidR="00741B9E" w:rsidRPr="000E45ED" w:rsidRDefault="00741B9E" w:rsidP="00C41672">
      <w:pPr>
        <w:spacing w:before="120" w:after="120"/>
        <w:rPr>
          <w:sz w:val="24"/>
        </w:rPr>
      </w:pPr>
    </w:p>
    <w:p w:rsidR="00C41672" w:rsidRPr="000E45ED" w:rsidRDefault="00C41672" w:rsidP="00C41672">
      <w:pPr>
        <w:spacing w:before="120" w:after="120"/>
        <w:rPr>
          <w:sz w:val="24"/>
        </w:rPr>
      </w:pPr>
    </w:p>
    <w:p w:rsidR="00C41672" w:rsidRPr="000E45ED" w:rsidRDefault="00C41672" w:rsidP="00C41672">
      <w:pPr>
        <w:spacing w:before="120" w:after="120"/>
        <w:rPr>
          <w:sz w:val="24"/>
        </w:rPr>
      </w:pPr>
    </w:p>
    <w:p w:rsidR="001D531C" w:rsidRPr="000E45ED" w:rsidRDefault="001D531C" w:rsidP="000837C8">
      <w:pPr>
        <w:jc w:val="center"/>
      </w:pPr>
    </w:p>
    <w:p w:rsidR="00C41672" w:rsidRPr="000E45ED" w:rsidRDefault="00C41672" w:rsidP="001D531C">
      <w:pPr>
        <w:jc w:val="center"/>
      </w:pPr>
      <w:r w:rsidRPr="000E45ED">
        <w:lastRenderedPageBreak/>
        <w:t>ANEXO II</w:t>
      </w:r>
    </w:p>
    <w:p w:rsidR="00C53236" w:rsidRPr="000E45ED" w:rsidRDefault="00C53236" w:rsidP="001D531C">
      <w:pPr>
        <w:jc w:val="center"/>
      </w:pPr>
    </w:p>
    <w:p w:rsidR="00C53236" w:rsidRPr="000E45ED" w:rsidRDefault="00C53236" w:rsidP="00C53236">
      <w:pPr>
        <w:pStyle w:val="SemEspaamento"/>
        <w:jc w:val="center"/>
        <w:rPr>
          <w:rFonts w:ascii="Arial" w:hAnsi="Arial" w:cs="Arial"/>
          <w:b/>
        </w:rPr>
      </w:pPr>
      <w:r w:rsidRPr="000E45ED">
        <w:rPr>
          <w:rFonts w:ascii="Arial" w:hAnsi="Arial" w:cs="Arial"/>
          <w:b/>
        </w:rPr>
        <w:t>PLANILHA DE QUANTIDADES, PREÇOS ORÇADOS E ESPECIFICAÇÕES TÉCNICAS</w:t>
      </w:r>
    </w:p>
    <w:p w:rsidR="000E21B3" w:rsidRPr="000E45ED" w:rsidRDefault="000E21B3" w:rsidP="001D531C">
      <w:pPr>
        <w:jc w:val="center"/>
        <w:rPr>
          <w:sz w:val="16"/>
          <w:szCs w:val="16"/>
        </w:rPr>
      </w:pPr>
    </w:p>
    <w:bookmarkEnd w:id="3"/>
    <w:p w:rsidR="004E1769" w:rsidRPr="000E45ED" w:rsidRDefault="004E1769" w:rsidP="004E1769">
      <w:pPr>
        <w:jc w:val="center"/>
        <w:rPr>
          <w:sz w:val="22"/>
          <w:szCs w:val="22"/>
        </w:rPr>
      </w:pPr>
    </w:p>
    <w:tbl>
      <w:tblPr>
        <w:tblW w:w="9993" w:type="dxa"/>
        <w:tblLayout w:type="fixed"/>
        <w:tblCellMar>
          <w:left w:w="70" w:type="dxa"/>
          <w:right w:w="70" w:type="dxa"/>
        </w:tblCellMar>
        <w:tblLook w:val="0000"/>
      </w:tblPr>
      <w:tblGrid>
        <w:gridCol w:w="921"/>
        <w:gridCol w:w="709"/>
        <w:gridCol w:w="1275"/>
        <w:gridCol w:w="2977"/>
        <w:gridCol w:w="709"/>
        <w:gridCol w:w="709"/>
        <w:gridCol w:w="1275"/>
        <w:gridCol w:w="1418"/>
      </w:tblGrid>
      <w:tr w:rsidR="002D5446" w:rsidRPr="000E45ED" w:rsidTr="002D5446">
        <w:trPr>
          <w:cantSplit/>
          <w:trHeight w:val="457"/>
          <w:tblHeader/>
        </w:trPr>
        <w:tc>
          <w:tcPr>
            <w:tcW w:w="921" w:type="dxa"/>
            <w:vMerge w:val="restart"/>
            <w:tcBorders>
              <w:top w:val="single" w:sz="4" w:space="0" w:color="000000"/>
              <w:left w:val="single" w:sz="4" w:space="0" w:color="000000"/>
            </w:tcBorders>
            <w:shd w:val="clear" w:color="auto" w:fill="BFBFBF"/>
            <w:vAlign w:val="center"/>
          </w:tcPr>
          <w:p w:rsidR="002D5446" w:rsidRPr="000E45ED" w:rsidRDefault="002D5446" w:rsidP="00FE6EE6">
            <w:pPr>
              <w:jc w:val="center"/>
              <w:rPr>
                <w:b/>
                <w:szCs w:val="20"/>
              </w:rPr>
            </w:pPr>
            <w:r w:rsidRPr="000E45ED">
              <w:rPr>
                <w:b/>
                <w:szCs w:val="20"/>
              </w:rPr>
              <w:t>GRUPO</w:t>
            </w:r>
          </w:p>
        </w:tc>
        <w:tc>
          <w:tcPr>
            <w:tcW w:w="709" w:type="dxa"/>
            <w:vMerge w:val="restart"/>
            <w:tcBorders>
              <w:top w:val="single" w:sz="4" w:space="0" w:color="000000"/>
              <w:left w:val="single" w:sz="4" w:space="0" w:color="000000"/>
            </w:tcBorders>
            <w:shd w:val="clear" w:color="auto" w:fill="BFBFBF"/>
            <w:vAlign w:val="center"/>
          </w:tcPr>
          <w:p w:rsidR="002D5446" w:rsidRPr="000E45ED" w:rsidRDefault="002D5446" w:rsidP="00FE6EE6">
            <w:pPr>
              <w:jc w:val="center"/>
              <w:rPr>
                <w:b/>
                <w:szCs w:val="20"/>
              </w:rPr>
            </w:pPr>
            <w:r w:rsidRPr="000E45ED">
              <w:rPr>
                <w:b/>
                <w:szCs w:val="20"/>
              </w:rPr>
              <w:t>ITEM</w:t>
            </w:r>
          </w:p>
        </w:tc>
        <w:tc>
          <w:tcPr>
            <w:tcW w:w="1275" w:type="dxa"/>
            <w:vMerge w:val="restart"/>
            <w:tcBorders>
              <w:top w:val="single" w:sz="4" w:space="0" w:color="000000"/>
              <w:left w:val="single" w:sz="4" w:space="0" w:color="000000"/>
              <w:right w:val="single" w:sz="4" w:space="0" w:color="000000"/>
            </w:tcBorders>
            <w:shd w:val="clear" w:color="auto" w:fill="BFBFBF"/>
            <w:vAlign w:val="center"/>
          </w:tcPr>
          <w:p w:rsidR="002D5446" w:rsidRPr="000E45ED" w:rsidRDefault="002D5446" w:rsidP="004E1769">
            <w:pPr>
              <w:snapToGrid w:val="0"/>
              <w:jc w:val="center"/>
              <w:rPr>
                <w:b/>
                <w:bCs/>
                <w:szCs w:val="20"/>
              </w:rPr>
            </w:pPr>
            <w:r w:rsidRPr="000E45ED">
              <w:rPr>
                <w:b/>
                <w:bCs/>
                <w:szCs w:val="20"/>
              </w:rPr>
              <w:t>CATMAT</w:t>
            </w:r>
          </w:p>
        </w:tc>
        <w:tc>
          <w:tcPr>
            <w:tcW w:w="2977" w:type="dxa"/>
            <w:vMerge w:val="restart"/>
            <w:tcBorders>
              <w:top w:val="single" w:sz="4" w:space="0" w:color="000000"/>
              <w:left w:val="single" w:sz="4" w:space="0" w:color="000000"/>
            </w:tcBorders>
            <w:shd w:val="clear" w:color="auto" w:fill="BFBFBF"/>
            <w:vAlign w:val="center"/>
          </w:tcPr>
          <w:p w:rsidR="002D5446" w:rsidRPr="000E45ED" w:rsidRDefault="002D5446" w:rsidP="004E1769">
            <w:pPr>
              <w:snapToGrid w:val="0"/>
              <w:jc w:val="center"/>
              <w:rPr>
                <w:b/>
                <w:bCs/>
                <w:szCs w:val="20"/>
              </w:rPr>
            </w:pPr>
            <w:r w:rsidRPr="000E45ED">
              <w:rPr>
                <w:b/>
                <w:bCs/>
                <w:szCs w:val="20"/>
              </w:rPr>
              <w:t>DESCRIÇÃO</w:t>
            </w:r>
          </w:p>
        </w:tc>
        <w:tc>
          <w:tcPr>
            <w:tcW w:w="709" w:type="dxa"/>
            <w:vMerge w:val="restart"/>
            <w:tcBorders>
              <w:top w:val="single" w:sz="4" w:space="0" w:color="000000"/>
              <w:left w:val="single" w:sz="4" w:space="0" w:color="000000"/>
            </w:tcBorders>
            <w:shd w:val="clear" w:color="auto" w:fill="BFBFBF"/>
            <w:vAlign w:val="center"/>
          </w:tcPr>
          <w:p w:rsidR="002D5446" w:rsidRPr="000E45ED" w:rsidRDefault="002D5446" w:rsidP="004E1769">
            <w:pPr>
              <w:snapToGrid w:val="0"/>
              <w:jc w:val="center"/>
              <w:rPr>
                <w:b/>
                <w:bCs/>
                <w:szCs w:val="20"/>
              </w:rPr>
            </w:pPr>
            <w:r w:rsidRPr="000E45ED">
              <w:rPr>
                <w:b/>
                <w:bCs/>
                <w:szCs w:val="20"/>
              </w:rPr>
              <w:t>UNID.</w:t>
            </w:r>
          </w:p>
        </w:tc>
        <w:tc>
          <w:tcPr>
            <w:tcW w:w="709" w:type="dxa"/>
            <w:vMerge w:val="restart"/>
            <w:tcBorders>
              <w:top w:val="single" w:sz="4" w:space="0" w:color="000000"/>
              <w:left w:val="single" w:sz="4" w:space="0" w:color="000000"/>
              <w:right w:val="single" w:sz="4" w:space="0" w:color="auto"/>
            </w:tcBorders>
            <w:shd w:val="clear" w:color="auto" w:fill="BFBFBF"/>
            <w:vAlign w:val="center"/>
          </w:tcPr>
          <w:p w:rsidR="002D5446" w:rsidRPr="000E45ED" w:rsidRDefault="002D5446" w:rsidP="004E1769">
            <w:pPr>
              <w:snapToGrid w:val="0"/>
              <w:jc w:val="center"/>
              <w:rPr>
                <w:b/>
                <w:bCs/>
                <w:szCs w:val="20"/>
              </w:rPr>
            </w:pPr>
            <w:r w:rsidRPr="000E45ED">
              <w:rPr>
                <w:b/>
                <w:bCs/>
                <w:szCs w:val="20"/>
              </w:rPr>
              <w:t>QTD.</w:t>
            </w:r>
          </w:p>
        </w:tc>
        <w:tc>
          <w:tcPr>
            <w:tcW w:w="2693" w:type="dxa"/>
            <w:gridSpan w:val="2"/>
            <w:tcBorders>
              <w:top w:val="single" w:sz="4" w:space="0" w:color="000000"/>
              <w:left w:val="single" w:sz="4" w:space="0" w:color="000000"/>
              <w:right w:val="single" w:sz="4" w:space="0" w:color="auto"/>
            </w:tcBorders>
            <w:shd w:val="clear" w:color="auto" w:fill="BFBFBF"/>
            <w:vAlign w:val="center"/>
          </w:tcPr>
          <w:p w:rsidR="002D5446" w:rsidRPr="000E45ED" w:rsidRDefault="002D5446" w:rsidP="004E1769">
            <w:pPr>
              <w:snapToGrid w:val="0"/>
              <w:jc w:val="center"/>
              <w:rPr>
                <w:b/>
                <w:bCs/>
                <w:szCs w:val="20"/>
              </w:rPr>
            </w:pPr>
            <w:r w:rsidRPr="000E45ED">
              <w:rPr>
                <w:b/>
                <w:bCs/>
                <w:szCs w:val="20"/>
              </w:rPr>
              <w:t>PREÇOS (R$)</w:t>
            </w:r>
          </w:p>
        </w:tc>
      </w:tr>
      <w:tr w:rsidR="004E1769" w:rsidRPr="000E45ED" w:rsidTr="002D5446">
        <w:trPr>
          <w:cantSplit/>
          <w:trHeight w:val="315"/>
          <w:tblHeader/>
        </w:trPr>
        <w:tc>
          <w:tcPr>
            <w:tcW w:w="921" w:type="dxa"/>
            <w:vMerge/>
            <w:tcBorders>
              <w:top w:val="single" w:sz="4" w:space="0" w:color="000000"/>
              <w:left w:val="single" w:sz="4" w:space="0" w:color="000000"/>
            </w:tcBorders>
          </w:tcPr>
          <w:p w:rsidR="004E1769" w:rsidRPr="000E45ED" w:rsidRDefault="004E1769" w:rsidP="001142CD">
            <w:pPr>
              <w:snapToGrid w:val="0"/>
              <w:jc w:val="center"/>
              <w:rPr>
                <w:b/>
                <w:bCs/>
                <w:szCs w:val="20"/>
              </w:rPr>
            </w:pPr>
          </w:p>
        </w:tc>
        <w:tc>
          <w:tcPr>
            <w:tcW w:w="709" w:type="dxa"/>
            <w:vMerge/>
            <w:tcBorders>
              <w:left w:val="single" w:sz="4" w:space="0" w:color="000000"/>
            </w:tcBorders>
            <w:vAlign w:val="center"/>
          </w:tcPr>
          <w:p w:rsidR="004E1769" w:rsidRPr="000E45ED" w:rsidRDefault="004E1769" w:rsidP="004E1769">
            <w:pPr>
              <w:snapToGrid w:val="0"/>
              <w:jc w:val="center"/>
              <w:rPr>
                <w:b/>
                <w:bCs/>
                <w:szCs w:val="20"/>
              </w:rPr>
            </w:pPr>
          </w:p>
        </w:tc>
        <w:tc>
          <w:tcPr>
            <w:tcW w:w="1275" w:type="dxa"/>
            <w:vMerge/>
            <w:tcBorders>
              <w:left w:val="single" w:sz="4" w:space="0" w:color="000000"/>
              <w:right w:val="single" w:sz="4" w:space="0" w:color="000000"/>
            </w:tcBorders>
          </w:tcPr>
          <w:p w:rsidR="004E1769" w:rsidRPr="000E45ED" w:rsidRDefault="004E1769" w:rsidP="001142CD">
            <w:pPr>
              <w:snapToGrid w:val="0"/>
              <w:jc w:val="center"/>
              <w:rPr>
                <w:b/>
                <w:bCs/>
                <w:szCs w:val="20"/>
              </w:rPr>
            </w:pPr>
          </w:p>
        </w:tc>
        <w:tc>
          <w:tcPr>
            <w:tcW w:w="2977" w:type="dxa"/>
            <w:vMerge/>
            <w:tcBorders>
              <w:top w:val="single" w:sz="4" w:space="0" w:color="000000"/>
              <w:left w:val="single" w:sz="4" w:space="0" w:color="000000"/>
            </w:tcBorders>
          </w:tcPr>
          <w:p w:rsidR="004E1769" w:rsidRPr="000E45ED" w:rsidRDefault="004E1769" w:rsidP="001142CD">
            <w:pPr>
              <w:snapToGrid w:val="0"/>
              <w:jc w:val="center"/>
              <w:rPr>
                <w:b/>
                <w:bCs/>
                <w:szCs w:val="20"/>
              </w:rPr>
            </w:pPr>
          </w:p>
        </w:tc>
        <w:tc>
          <w:tcPr>
            <w:tcW w:w="709" w:type="dxa"/>
            <w:vMerge/>
            <w:tcBorders>
              <w:top w:val="single" w:sz="4" w:space="0" w:color="000000"/>
              <w:left w:val="single" w:sz="4" w:space="0" w:color="000000"/>
            </w:tcBorders>
          </w:tcPr>
          <w:p w:rsidR="004E1769" w:rsidRPr="000E45ED" w:rsidRDefault="004E1769" w:rsidP="001142CD">
            <w:pPr>
              <w:snapToGrid w:val="0"/>
              <w:jc w:val="center"/>
              <w:rPr>
                <w:b/>
                <w:bCs/>
                <w:szCs w:val="20"/>
              </w:rPr>
            </w:pPr>
          </w:p>
        </w:tc>
        <w:tc>
          <w:tcPr>
            <w:tcW w:w="709" w:type="dxa"/>
            <w:vMerge/>
            <w:tcBorders>
              <w:top w:val="single" w:sz="4" w:space="0" w:color="000000"/>
              <w:left w:val="single" w:sz="4" w:space="0" w:color="000000"/>
              <w:right w:val="single" w:sz="4" w:space="0" w:color="auto"/>
            </w:tcBorders>
          </w:tcPr>
          <w:p w:rsidR="004E1769" w:rsidRPr="000E45ED" w:rsidRDefault="004E1769" w:rsidP="001142CD">
            <w:pPr>
              <w:snapToGrid w:val="0"/>
              <w:jc w:val="center"/>
              <w:rPr>
                <w:b/>
                <w:bCs/>
                <w:szCs w:val="20"/>
              </w:rPr>
            </w:pPr>
          </w:p>
        </w:tc>
        <w:tc>
          <w:tcPr>
            <w:tcW w:w="1275" w:type="dxa"/>
            <w:tcBorders>
              <w:top w:val="single" w:sz="4" w:space="0" w:color="000000"/>
              <w:left w:val="single" w:sz="4" w:space="0" w:color="000000"/>
              <w:right w:val="single" w:sz="4" w:space="0" w:color="auto"/>
            </w:tcBorders>
            <w:shd w:val="clear" w:color="auto" w:fill="BFBFBF"/>
            <w:vAlign w:val="center"/>
          </w:tcPr>
          <w:p w:rsidR="004E1769" w:rsidRPr="000E45ED" w:rsidRDefault="004E1769" w:rsidP="001142CD">
            <w:pPr>
              <w:jc w:val="center"/>
              <w:rPr>
                <w:b/>
                <w:bCs/>
                <w:szCs w:val="20"/>
              </w:rPr>
            </w:pPr>
            <w:r w:rsidRPr="000E45ED">
              <w:rPr>
                <w:b/>
                <w:bCs/>
                <w:szCs w:val="20"/>
              </w:rPr>
              <w:t xml:space="preserve">Valor </w:t>
            </w:r>
            <w:proofErr w:type="spellStart"/>
            <w:r w:rsidRPr="000E45ED">
              <w:rPr>
                <w:b/>
                <w:bCs/>
                <w:szCs w:val="20"/>
              </w:rPr>
              <w:t>Unit</w:t>
            </w:r>
            <w:proofErr w:type="spellEnd"/>
            <w:r w:rsidRPr="000E45ED">
              <w:rPr>
                <w:b/>
                <w:bCs/>
                <w:szCs w:val="20"/>
              </w:rPr>
              <w:t>.</w:t>
            </w:r>
          </w:p>
        </w:tc>
        <w:tc>
          <w:tcPr>
            <w:tcW w:w="1418" w:type="dxa"/>
            <w:tcBorders>
              <w:top w:val="single" w:sz="4" w:space="0" w:color="000000"/>
              <w:left w:val="single" w:sz="4" w:space="0" w:color="000000"/>
              <w:right w:val="single" w:sz="4" w:space="0" w:color="auto"/>
            </w:tcBorders>
            <w:shd w:val="clear" w:color="auto" w:fill="BFBFBF"/>
            <w:vAlign w:val="center"/>
          </w:tcPr>
          <w:p w:rsidR="004E1769" w:rsidRPr="000E45ED" w:rsidRDefault="004E1769" w:rsidP="001142CD">
            <w:pPr>
              <w:jc w:val="center"/>
              <w:rPr>
                <w:b/>
                <w:bCs/>
                <w:szCs w:val="20"/>
              </w:rPr>
            </w:pPr>
            <w:r w:rsidRPr="000E45ED">
              <w:rPr>
                <w:b/>
                <w:bCs/>
                <w:szCs w:val="20"/>
              </w:rPr>
              <w:t>Subtotal</w:t>
            </w:r>
          </w:p>
        </w:tc>
      </w:tr>
      <w:tr w:rsidR="00FF41B4" w:rsidRPr="000E45ED" w:rsidTr="002D5446">
        <w:trPr>
          <w:trHeight w:val="538"/>
        </w:trPr>
        <w:tc>
          <w:tcPr>
            <w:tcW w:w="921" w:type="dxa"/>
            <w:tcBorders>
              <w:top w:val="single" w:sz="4" w:space="0" w:color="000000"/>
              <w:left w:val="single" w:sz="4" w:space="0" w:color="000000"/>
              <w:bottom w:val="single" w:sz="4" w:space="0" w:color="000000"/>
            </w:tcBorders>
            <w:vAlign w:val="center"/>
          </w:tcPr>
          <w:p w:rsidR="00FF41B4" w:rsidRPr="000E45ED" w:rsidRDefault="002D5446" w:rsidP="00FF41B4">
            <w:pPr>
              <w:jc w:val="center"/>
            </w:pPr>
            <w:proofErr w:type="gramStart"/>
            <w:r w:rsidRPr="000E45ED">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FF41B4">
            <w:pPr>
              <w:jc w:val="center"/>
            </w:pPr>
            <w:proofErr w:type="gramStart"/>
            <w:r w:rsidRPr="000E45ED">
              <w:t>1</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FF41B4" w:rsidP="00605DDF">
            <w:pPr>
              <w:jc w:val="center"/>
            </w:pPr>
            <w:r w:rsidRPr="000E45ED">
              <w:t>BR</w:t>
            </w:r>
            <w:r w:rsidR="00605DDF" w:rsidRPr="000E45ED">
              <w:t>0151029</w:t>
            </w:r>
          </w:p>
        </w:tc>
        <w:tc>
          <w:tcPr>
            <w:tcW w:w="2977" w:type="dxa"/>
            <w:tcBorders>
              <w:top w:val="single" w:sz="4" w:space="0" w:color="000000"/>
              <w:left w:val="single" w:sz="4" w:space="0" w:color="000000"/>
              <w:bottom w:val="single" w:sz="4" w:space="0" w:color="000000"/>
            </w:tcBorders>
            <w:vAlign w:val="center"/>
          </w:tcPr>
          <w:p w:rsidR="00FF41B4" w:rsidRPr="000E45ED" w:rsidRDefault="00FF41B4" w:rsidP="00FF41B4">
            <w:r w:rsidRPr="000E45ED">
              <w:t xml:space="preserve">Centrífuga Elétrica para Extração de Mel 32/48 Quadros - Tipo radial, elétrica, capacidade para 32 quadros Hoffman de ninho ou 48 de </w:t>
            </w:r>
            <w:proofErr w:type="spellStart"/>
            <w:r w:rsidRPr="000E45ED">
              <w:t>melgueira</w:t>
            </w:r>
            <w:proofErr w:type="spellEnd"/>
            <w:r w:rsidRPr="000E45ED">
              <w:t xml:space="preserve">, toda fabricada em aço Inox AISI 304, chapa com espessura mínima de 0,80 mm, registro de corte rápido inox </w:t>
            </w:r>
            <w:proofErr w:type="gramStart"/>
            <w:r w:rsidRPr="000E45ED">
              <w:t>1</w:t>
            </w:r>
            <w:proofErr w:type="gramEnd"/>
            <w:r w:rsidRPr="000E45ED">
              <w:t xml:space="preserve"> 1/4” conexão TC, soldada pelo processo TIG com acabamento sanitário, polimento interno e externo, fundo estampado, tampa fixa bipartida, sistema de velocidade controlado por inversor de </w:t>
            </w:r>
            <w:proofErr w:type="spellStart"/>
            <w:r w:rsidRPr="000E45ED">
              <w:t>frequência</w:t>
            </w:r>
            <w:proofErr w:type="spellEnd"/>
            <w:r w:rsidRPr="000E45ED">
              <w:t xml:space="preserve"> digital, 220 V, monofásico (aceleração e frenagem controlada), motor elétrico de 0,5 CV-220 V monofásico, montada em rolamentos/retentores e mancais de alumínio, estrutura externa em aço inox AISI 304, estrutura de sustentação da centrifuga com pés totalmente em aço inox AISI 304 de 11/2’’ diâmetro, garantia de 12 meses.</w:t>
            </w:r>
          </w:p>
          <w:p w:rsidR="00FF41B4" w:rsidRPr="000E45ED" w:rsidRDefault="00FF41B4" w:rsidP="00FF41B4"/>
        </w:tc>
        <w:tc>
          <w:tcPr>
            <w:tcW w:w="709" w:type="dxa"/>
            <w:tcBorders>
              <w:top w:val="single" w:sz="4" w:space="0" w:color="000000"/>
              <w:left w:val="single" w:sz="4" w:space="0" w:color="000000"/>
              <w:bottom w:val="single" w:sz="4" w:space="0" w:color="000000"/>
            </w:tcBorders>
            <w:vAlign w:val="center"/>
          </w:tcPr>
          <w:p w:rsidR="00FF41B4" w:rsidRPr="000E45ED" w:rsidRDefault="00FF41B4" w:rsidP="00FF41B4">
            <w:pPr>
              <w:pStyle w:val="SemEspaamento"/>
              <w:jc w:val="both"/>
              <w:rPr>
                <w:rFonts w:ascii="Arial" w:eastAsia="Calibri" w:hAnsi="Arial" w:cs="Arial"/>
                <w:szCs w:val="24"/>
                <w:lang w:eastAsia="en-US"/>
              </w:rPr>
            </w:pPr>
            <w:proofErr w:type="spellStart"/>
            <w:proofErr w:type="gramStart"/>
            <w:r w:rsidRPr="000E45ED">
              <w:rPr>
                <w:rFonts w:ascii="Arial" w:eastAsia="Calibri" w:hAnsi="Arial" w:cs="Arial"/>
                <w:szCs w:val="24"/>
                <w:lang w:eastAsia="en-US"/>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FF41B4">
            <w:pPr>
              <w:jc w:val="center"/>
            </w:pPr>
          </w:p>
          <w:p w:rsidR="00FF41B4" w:rsidRPr="000E45ED" w:rsidRDefault="00FF41B4" w:rsidP="00FF41B4">
            <w:pPr>
              <w:jc w:val="center"/>
              <w:rPr>
                <w:sz w:val="24"/>
              </w:rPr>
            </w:pPr>
            <w:r w:rsidRPr="000E45ED">
              <w:t>15</w:t>
            </w:r>
          </w:p>
          <w:p w:rsidR="00FF41B4" w:rsidRPr="000E45ED" w:rsidRDefault="00FF41B4" w:rsidP="00FF41B4">
            <w:pPr>
              <w:jc w:val="center"/>
              <w:rPr>
                <w:szCs w:val="20"/>
              </w:rPr>
            </w:pP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FF41B4">
            <w:pPr>
              <w:jc w:val="center"/>
            </w:pPr>
          </w:p>
          <w:p w:rsidR="00FF41B4" w:rsidRPr="000E45ED" w:rsidRDefault="00FF41B4" w:rsidP="00FF41B4">
            <w:pPr>
              <w:jc w:val="center"/>
              <w:rPr>
                <w:sz w:val="24"/>
              </w:rPr>
            </w:pPr>
            <w:r w:rsidRPr="000E45ED">
              <w:t>13.762,50</w:t>
            </w:r>
          </w:p>
          <w:p w:rsidR="00FF41B4" w:rsidRPr="000E45ED" w:rsidRDefault="00FF41B4" w:rsidP="00FF41B4">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FF41B4">
            <w:pPr>
              <w:jc w:val="center"/>
            </w:pPr>
          </w:p>
          <w:p w:rsidR="00FF41B4" w:rsidRPr="000E45ED" w:rsidRDefault="00FF41B4" w:rsidP="00FF41B4">
            <w:pPr>
              <w:jc w:val="center"/>
              <w:rPr>
                <w:sz w:val="24"/>
              </w:rPr>
            </w:pPr>
            <w:r w:rsidRPr="000E45ED">
              <w:t>206.437,50</w:t>
            </w:r>
          </w:p>
          <w:p w:rsidR="00FF41B4" w:rsidRPr="000E45ED" w:rsidRDefault="00FF41B4" w:rsidP="00FF41B4">
            <w:pPr>
              <w:pStyle w:val="SemEspaamento"/>
              <w:jc w:val="center"/>
              <w:rPr>
                <w:rFonts w:ascii="Arial" w:hAnsi="Arial" w:cs="Arial"/>
              </w:rPr>
            </w:pPr>
          </w:p>
        </w:tc>
      </w:tr>
      <w:tr w:rsidR="00FF41B4" w:rsidRPr="000E45ED" w:rsidTr="002D5446">
        <w:trPr>
          <w:trHeight w:val="538"/>
        </w:trPr>
        <w:tc>
          <w:tcPr>
            <w:tcW w:w="921" w:type="dxa"/>
            <w:tcBorders>
              <w:top w:val="single" w:sz="4" w:space="0" w:color="000000"/>
              <w:left w:val="single" w:sz="4" w:space="0" w:color="000000"/>
              <w:bottom w:val="single" w:sz="4" w:space="0" w:color="000000"/>
            </w:tcBorders>
            <w:vAlign w:val="center"/>
          </w:tcPr>
          <w:p w:rsidR="00FF41B4" w:rsidRPr="000E45ED" w:rsidRDefault="002D5446" w:rsidP="001142CD">
            <w:pPr>
              <w:spacing w:before="100" w:after="100"/>
              <w:jc w:val="center"/>
              <w:rPr>
                <w:szCs w:val="20"/>
              </w:rPr>
            </w:pPr>
            <w:proofErr w:type="gramStart"/>
            <w:r w:rsidRPr="000E45ED">
              <w:rPr>
                <w:szCs w:val="20"/>
              </w:rPr>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1142CD">
            <w:pPr>
              <w:jc w:val="center"/>
              <w:rPr>
                <w:szCs w:val="20"/>
              </w:rPr>
            </w:pPr>
            <w:proofErr w:type="gramStart"/>
            <w:r w:rsidRPr="000E45ED">
              <w:rPr>
                <w:szCs w:val="20"/>
              </w:rPr>
              <w:t>2</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605DDF" w:rsidP="001142CD">
            <w:pPr>
              <w:jc w:val="center"/>
              <w:rPr>
                <w:szCs w:val="20"/>
              </w:rPr>
            </w:pPr>
            <w:r w:rsidRPr="000E45ED">
              <w:rPr>
                <w:szCs w:val="20"/>
              </w:rPr>
              <w:t>BR0126713</w:t>
            </w:r>
          </w:p>
        </w:tc>
        <w:tc>
          <w:tcPr>
            <w:tcW w:w="2977" w:type="dxa"/>
            <w:tcBorders>
              <w:top w:val="single" w:sz="4" w:space="0" w:color="000000"/>
              <w:left w:val="single" w:sz="4" w:space="0" w:color="000000"/>
              <w:bottom w:val="single" w:sz="4" w:space="0" w:color="000000"/>
            </w:tcBorders>
          </w:tcPr>
          <w:p w:rsidR="00FF41B4" w:rsidRPr="000E45ED" w:rsidRDefault="00FF41B4" w:rsidP="001142CD">
            <w:pPr>
              <w:rPr>
                <w:szCs w:val="20"/>
              </w:rPr>
            </w:pPr>
            <w:r w:rsidRPr="000E45ED">
              <w:rPr>
                <w:b/>
                <w:bCs/>
              </w:rPr>
              <w:t xml:space="preserve">Mesa </w:t>
            </w:r>
            <w:proofErr w:type="spellStart"/>
            <w:r w:rsidRPr="000E45ED">
              <w:rPr>
                <w:b/>
                <w:bCs/>
              </w:rPr>
              <w:t>Desoperculadora</w:t>
            </w:r>
            <w:proofErr w:type="spellEnd"/>
            <w:r w:rsidRPr="000E45ED">
              <w:rPr>
                <w:b/>
                <w:bCs/>
              </w:rPr>
              <w:t xml:space="preserve"> para Favos 48 Quadros</w:t>
            </w:r>
            <w:r w:rsidRPr="000E45ED">
              <w:t xml:space="preserve"> - construída em aço inox AISI 304 - chapa com espessura mínima de 0,80 mm, capacidade 48 quadros de </w:t>
            </w:r>
            <w:proofErr w:type="spellStart"/>
            <w:r w:rsidRPr="000E45ED">
              <w:t>melgueira</w:t>
            </w:r>
            <w:proofErr w:type="spellEnd"/>
            <w:r w:rsidRPr="000E45ED">
              <w:t xml:space="preserve">, tela pré-filtro malha 14 em aço inox AISI 304 no fundo, travessa/suporte de quadros em inox AISI 304, registro de corte rápido inox </w:t>
            </w:r>
            <w:proofErr w:type="gramStart"/>
            <w:r w:rsidRPr="000E45ED">
              <w:t>1</w:t>
            </w:r>
            <w:proofErr w:type="gramEnd"/>
            <w:r w:rsidRPr="000E45ED">
              <w:t xml:space="preserve"> 1/4”  conexão TC, soldada pelo processo TIG com acabamento sanitário, polimento interno e externo, 4 pés fixos em tubos de aço inox AISI 304 de 2”, interligados por barras de </w:t>
            </w:r>
            <w:r w:rsidR="002D5446" w:rsidRPr="000E45ED">
              <w:lastRenderedPageBreak/>
              <w:t>3</w:t>
            </w:r>
            <w:r w:rsidRPr="000E45ED">
              <w:t>reforço/fixação em aço inox AISI 304, medidas: 2,0x0,5x0,8m, garantia mínima de 12 meses.</w:t>
            </w:r>
          </w:p>
        </w:tc>
        <w:tc>
          <w:tcPr>
            <w:tcW w:w="709" w:type="dxa"/>
            <w:tcBorders>
              <w:top w:val="single" w:sz="4" w:space="0" w:color="000000"/>
              <w:left w:val="single" w:sz="4" w:space="0" w:color="000000"/>
              <w:bottom w:val="single" w:sz="4" w:space="0" w:color="000000"/>
            </w:tcBorders>
            <w:vAlign w:val="center"/>
          </w:tcPr>
          <w:p w:rsidR="00FF41B4" w:rsidRPr="000E45ED" w:rsidRDefault="00FF41B4" w:rsidP="001142CD">
            <w:pPr>
              <w:pStyle w:val="SemEspaamento"/>
              <w:jc w:val="center"/>
              <w:rPr>
                <w:rFonts w:ascii="Arial" w:hAnsi="Arial" w:cs="Arial"/>
              </w:rPr>
            </w:pPr>
            <w:proofErr w:type="spellStart"/>
            <w:proofErr w:type="gramStart"/>
            <w:r w:rsidRPr="000E45ED">
              <w:rPr>
                <w:rFonts w:ascii="Arial" w:hAnsi="Arial" w:cs="Arial"/>
              </w:rPr>
              <w:lastRenderedPageBreak/>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4.295,00</w:t>
            </w:r>
          </w:p>
          <w:p w:rsidR="00FF41B4" w:rsidRPr="000E45ED" w:rsidRDefault="00FF41B4"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64.425,00</w:t>
            </w:r>
          </w:p>
          <w:p w:rsidR="00FF41B4" w:rsidRPr="000E45ED" w:rsidRDefault="00FF41B4" w:rsidP="001142CD">
            <w:pPr>
              <w:pStyle w:val="SemEspaamento"/>
              <w:jc w:val="center"/>
              <w:rPr>
                <w:rFonts w:ascii="Arial" w:hAnsi="Arial" w:cs="Arial"/>
              </w:rPr>
            </w:pPr>
          </w:p>
        </w:tc>
      </w:tr>
      <w:tr w:rsidR="00FF41B4" w:rsidRPr="000E45ED" w:rsidTr="002D5446">
        <w:trPr>
          <w:trHeight w:val="538"/>
        </w:trPr>
        <w:tc>
          <w:tcPr>
            <w:tcW w:w="921" w:type="dxa"/>
            <w:tcBorders>
              <w:top w:val="single" w:sz="4" w:space="0" w:color="000000"/>
              <w:left w:val="single" w:sz="4" w:space="0" w:color="000000"/>
              <w:bottom w:val="single" w:sz="4" w:space="0" w:color="000000"/>
            </w:tcBorders>
            <w:vAlign w:val="center"/>
          </w:tcPr>
          <w:p w:rsidR="00FF41B4" w:rsidRPr="000E45ED" w:rsidRDefault="002D5446" w:rsidP="001142CD">
            <w:pPr>
              <w:spacing w:before="100" w:after="100"/>
              <w:jc w:val="center"/>
              <w:rPr>
                <w:szCs w:val="20"/>
              </w:rPr>
            </w:pPr>
            <w:proofErr w:type="gramStart"/>
            <w:r w:rsidRPr="000E45ED">
              <w:rPr>
                <w:szCs w:val="20"/>
              </w:rPr>
              <w:lastRenderedPageBreak/>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1142CD">
            <w:pPr>
              <w:jc w:val="center"/>
              <w:rPr>
                <w:szCs w:val="20"/>
              </w:rPr>
            </w:pPr>
            <w:proofErr w:type="gramStart"/>
            <w:r w:rsidRPr="000E45ED">
              <w:rPr>
                <w:szCs w:val="20"/>
              </w:rPr>
              <w:t>3</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FF41B4" w:rsidP="00605DDF">
            <w:pPr>
              <w:jc w:val="center"/>
              <w:rPr>
                <w:szCs w:val="20"/>
              </w:rPr>
            </w:pPr>
            <w:r w:rsidRPr="000E45ED">
              <w:rPr>
                <w:szCs w:val="20"/>
              </w:rPr>
              <w:t>BR</w:t>
            </w:r>
            <w:r w:rsidR="00605DDF" w:rsidRPr="000E45ED">
              <w:rPr>
                <w:szCs w:val="20"/>
              </w:rPr>
              <w:t>0151029</w:t>
            </w:r>
          </w:p>
        </w:tc>
        <w:tc>
          <w:tcPr>
            <w:tcW w:w="2977" w:type="dxa"/>
            <w:tcBorders>
              <w:top w:val="single" w:sz="4" w:space="0" w:color="000000"/>
              <w:left w:val="single" w:sz="4" w:space="0" w:color="000000"/>
              <w:bottom w:val="single" w:sz="4" w:space="0" w:color="000000"/>
            </w:tcBorders>
          </w:tcPr>
          <w:p w:rsidR="00FF41B4" w:rsidRPr="000E45ED" w:rsidRDefault="00FF41B4" w:rsidP="001142CD">
            <w:pPr>
              <w:rPr>
                <w:b/>
                <w:bCs/>
                <w:sz w:val="24"/>
              </w:rPr>
            </w:pPr>
            <w:r w:rsidRPr="000E45ED">
              <w:rPr>
                <w:b/>
                <w:bCs/>
              </w:rPr>
              <w:t xml:space="preserve">Tanque </w:t>
            </w:r>
            <w:proofErr w:type="spellStart"/>
            <w:r w:rsidRPr="000E45ED">
              <w:rPr>
                <w:b/>
                <w:bCs/>
              </w:rPr>
              <w:t>Descristalizador</w:t>
            </w:r>
            <w:proofErr w:type="spellEnd"/>
            <w:r w:rsidRPr="000E45ED">
              <w:rPr>
                <w:b/>
                <w:bCs/>
              </w:rPr>
              <w:t>/</w:t>
            </w:r>
            <w:proofErr w:type="spellStart"/>
            <w:r w:rsidRPr="000E45ED">
              <w:rPr>
                <w:b/>
                <w:bCs/>
              </w:rPr>
              <w:t>homogeneizador</w:t>
            </w:r>
            <w:proofErr w:type="spellEnd"/>
            <w:r w:rsidRPr="000E45ED">
              <w:rPr>
                <w:b/>
                <w:bCs/>
              </w:rPr>
              <w:t xml:space="preserve"> para Mel</w:t>
            </w:r>
            <w:r w:rsidRPr="000E45ED">
              <w:t xml:space="preserve"> – Capacidade 06 baldes de até 30 kg, sistema banho-maria com aquecimento elétrico através de resistência de imersão, tensão 220 V, monofásico, controle de temperatura por termostato digital, totalmente em aço inox AISI 304, chapa com espessura mínima de 0,80 mm, solda processo TIG com acabamento sanitário para alimentos, garantia mínima de 12 meses.</w:t>
            </w:r>
          </w:p>
          <w:p w:rsidR="00FF41B4" w:rsidRPr="000E45ED" w:rsidRDefault="00FF41B4" w:rsidP="001142CD">
            <w:pPr>
              <w:rPr>
                <w:szCs w:val="20"/>
              </w:rPr>
            </w:pPr>
          </w:p>
        </w:tc>
        <w:tc>
          <w:tcPr>
            <w:tcW w:w="709" w:type="dxa"/>
            <w:tcBorders>
              <w:top w:val="single" w:sz="4" w:space="0" w:color="000000"/>
              <w:left w:val="single" w:sz="4" w:space="0" w:color="000000"/>
              <w:bottom w:val="single" w:sz="4" w:space="0" w:color="000000"/>
            </w:tcBorders>
            <w:vAlign w:val="center"/>
          </w:tcPr>
          <w:p w:rsidR="00FF41B4" w:rsidRPr="000E45ED" w:rsidRDefault="00FF41B4"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9.375,00</w:t>
            </w:r>
          </w:p>
          <w:p w:rsidR="00FF41B4" w:rsidRPr="000E45ED" w:rsidRDefault="00FF41B4"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140.625,00</w:t>
            </w:r>
          </w:p>
          <w:p w:rsidR="00FF41B4" w:rsidRPr="000E45ED" w:rsidRDefault="00FF41B4" w:rsidP="001142CD">
            <w:pPr>
              <w:pStyle w:val="SemEspaamento"/>
              <w:jc w:val="center"/>
              <w:rPr>
                <w:rFonts w:ascii="Arial" w:hAnsi="Arial" w:cs="Arial"/>
              </w:rPr>
            </w:pPr>
          </w:p>
        </w:tc>
      </w:tr>
      <w:tr w:rsidR="00FF41B4" w:rsidRPr="000E45ED" w:rsidTr="002D5446">
        <w:trPr>
          <w:trHeight w:val="538"/>
        </w:trPr>
        <w:tc>
          <w:tcPr>
            <w:tcW w:w="921" w:type="dxa"/>
            <w:tcBorders>
              <w:top w:val="single" w:sz="4" w:space="0" w:color="000000"/>
              <w:left w:val="single" w:sz="4" w:space="0" w:color="000000"/>
              <w:bottom w:val="single" w:sz="4" w:space="0" w:color="000000"/>
            </w:tcBorders>
            <w:vAlign w:val="center"/>
          </w:tcPr>
          <w:p w:rsidR="00FF41B4" w:rsidRPr="000E45ED" w:rsidRDefault="002D5446" w:rsidP="001142CD">
            <w:pPr>
              <w:spacing w:before="100" w:after="100"/>
              <w:jc w:val="center"/>
              <w:rPr>
                <w:szCs w:val="20"/>
              </w:rPr>
            </w:pPr>
            <w:proofErr w:type="gramStart"/>
            <w:r w:rsidRPr="000E45ED">
              <w:rPr>
                <w:szCs w:val="20"/>
              </w:rPr>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1142CD">
            <w:pPr>
              <w:jc w:val="center"/>
              <w:rPr>
                <w:szCs w:val="20"/>
              </w:rPr>
            </w:pPr>
            <w:proofErr w:type="gramStart"/>
            <w:r w:rsidRPr="000E45ED">
              <w:rPr>
                <w:szCs w:val="20"/>
              </w:rPr>
              <w:t>4</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605DDF" w:rsidP="001142CD">
            <w:pPr>
              <w:jc w:val="center"/>
              <w:rPr>
                <w:szCs w:val="20"/>
              </w:rPr>
            </w:pPr>
            <w:r w:rsidRPr="000E45ED">
              <w:rPr>
                <w:szCs w:val="20"/>
              </w:rPr>
              <w:t>BR0151029</w:t>
            </w:r>
          </w:p>
        </w:tc>
        <w:tc>
          <w:tcPr>
            <w:tcW w:w="2977" w:type="dxa"/>
            <w:tcBorders>
              <w:top w:val="single" w:sz="4" w:space="0" w:color="000000"/>
              <w:left w:val="single" w:sz="4" w:space="0" w:color="000000"/>
              <w:bottom w:val="single" w:sz="4" w:space="0" w:color="000000"/>
            </w:tcBorders>
          </w:tcPr>
          <w:p w:rsidR="00FF41B4" w:rsidRPr="000E45ED" w:rsidRDefault="00FF41B4" w:rsidP="001142CD">
            <w:pPr>
              <w:rPr>
                <w:b/>
                <w:bCs/>
                <w:sz w:val="24"/>
              </w:rPr>
            </w:pPr>
            <w:r w:rsidRPr="000E45ED">
              <w:rPr>
                <w:b/>
                <w:bCs/>
              </w:rPr>
              <w:t xml:space="preserve">Tanque </w:t>
            </w:r>
            <w:proofErr w:type="spellStart"/>
            <w:r w:rsidRPr="000E45ED">
              <w:rPr>
                <w:b/>
                <w:bCs/>
              </w:rPr>
              <w:t>Decantador</w:t>
            </w:r>
            <w:proofErr w:type="spellEnd"/>
            <w:r w:rsidRPr="000E45ED">
              <w:rPr>
                <w:b/>
                <w:bCs/>
              </w:rPr>
              <w:t xml:space="preserve"> 300 kg</w:t>
            </w:r>
            <w:r w:rsidRPr="000E45ED">
              <w:t xml:space="preserve"> - construído em aço inoxidável AISI 304, chapa com espessura mínima de 0,80 mm, com capacidade mínima de</w:t>
            </w:r>
            <w:proofErr w:type="gramStart"/>
            <w:r w:rsidRPr="000E45ED">
              <w:t xml:space="preserve">  </w:t>
            </w:r>
            <w:proofErr w:type="gramEnd"/>
            <w:r w:rsidRPr="000E45ED">
              <w:t xml:space="preserve">para 300 kg de mel. Solda processo TIG com acabamento sanitário, polimento interno e externo. Fundo estampado com alça e abas laterais. Registro de corte rápido inox </w:t>
            </w:r>
            <w:proofErr w:type="gramStart"/>
            <w:r w:rsidRPr="000E45ED">
              <w:t>2</w:t>
            </w:r>
            <w:proofErr w:type="gramEnd"/>
            <w:r w:rsidRPr="000E45ED">
              <w:t>” conexão TC, 04 pés em aço inox AISI 304 com altura mínima de 0,40 m, garantia de 12 meses.</w:t>
            </w:r>
          </w:p>
          <w:p w:rsidR="00FF41B4" w:rsidRPr="000E45ED" w:rsidRDefault="00FF41B4" w:rsidP="001142CD">
            <w:pPr>
              <w:rPr>
                <w:szCs w:val="20"/>
              </w:rPr>
            </w:pPr>
          </w:p>
        </w:tc>
        <w:tc>
          <w:tcPr>
            <w:tcW w:w="709" w:type="dxa"/>
            <w:tcBorders>
              <w:top w:val="single" w:sz="4" w:space="0" w:color="000000"/>
              <w:left w:val="single" w:sz="4" w:space="0" w:color="000000"/>
              <w:bottom w:val="single" w:sz="4" w:space="0" w:color="000000"/>
            </w:tcBorders>
            <w:vAlign w:val="center"/>
          </w:tcPr>
          <w:p w:rsidR="00FF41B4" w:rsidRPr="000E45ED" w:rsidRDefault="00FF41B4"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rPr>
                <w:szCs w:val="20"/>
              </w:rPr>
            </w:pPr>
            <w:r w:rsidRPr="000E45ED">
              <w:rPr>
                <w:szCs w:val="20"/>
              </w:rPr>
              <w:t>45</w:t>
            </w: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3.410,00</w:t>
            </w:r>
          </w:p>
          <w:p w:rsidR="00FF41B4" w:rsidRPr="000E45ED" w:rsidRDefault="00FF41B4"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153.450,00</w:t>
            </w:r>
          </w:p>
          <w:p w:rsidR="00FF41B4" w:rsidRPr="000E45ED" w:rsidRDefault="00FF41B4" w:rsidP="001142CD">
            <w:pPr>
              <w:pStyle w:val="SemEspaamento"/>
              <w:jc w:val="center"/>
              <w:rPr>
                <w:rFonts w:ascii="Arial" w:hAnsi="Arial" w:cs="Arial"/>
              </w:rPr>
            </w:pPr>
          </w:p>
        </w:tc>
      </w:tr>
      <w:tr w:rsidR="00FF41B4" w:rsidRPr="000E45ED" w:rsidTr="002D5446">
        <w:trPr>
          <w:trHeight w:val="538"/>
        </w:trPr>
        <w:tc>
          <w:tcPr>
            <w:tcW w:w="921" w:type="dxa"/>
            <w:tcBorders>
              <w:top w:val="single" w:sz="4" w:space="0" w:color="000000"/>
              <w:left w:val="single" w:sz="4" w:space="0" w:color="000000"/>
              <w:bottom w:val="single" w:sz="4" w:space="0" w:color="000000"/>
            </w:tcBorders>
            <w:vAlign w:val="center"/>
          </w:tcPr>
          <w:p w:rsidR="00FF41B4" w:rsidRPr="000E45ED" w:rsidRDefault="002D5446" w:rsidP="001142CD">
            <w:pPr>
              <w:spacing w:before="100" w:after="100"/>
              <w:jc w:val="center"/>
              <w:rPr>
                <w:szCs w:val="20"/>
              </w:rPr>
            </w:pPr>
            <w:proofErr w:type="gramStart"/>
            <w:r w:rsidRPr="000E45ED">
              <w:rPr>
                <w:szCs w:val="20"/>
              </w:rPr>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1142CD">
            <w:pPr>
              <w:pStyle w:val="SemEspaamento"/>
              <w:jc w:val="center"/>
              <w:rPr>
                <w:rFonts w:ascii="Arial" w:hAnsi="Arial" w:cs="Arial"/>
              </w:rPr>
            </w:pPr>
            <w:proofErr w:type="gramStart"/>
            <w:r w:rsidRPr="000E45ED">
              <w:rPr>
                <w:rFonts w:ascii="Arial" w:hAnsi="Arial" w:cs="Arial"/>
              </w:rPr>
              <w:t>5</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605DDF" w:rsidP="001142CD">
            <w:pPr>
              <w:pStyle w:val="SemEspaamento"/>
              <w:jc w:val="center"/>
              <w:rPr>
                <w:rFonts w:ascii="Arial" w:hAnsi="Arial" w:cs="Arial"/>
              </w:rPr>
            </w:pPr>
            <w:r w:rsidRPr="000E45ED">
              <w:rPr>
                <w:rFonts w:ascii="Arial" w:hAnsi="Arial" w:cs="Arial"/>
              </w:rPr>
              <w:t>BR0129216</w:t>
            </w:r>
          </w:p>
        </w:tc>
        <w:tc>
          <w:tcPr>
            <w:tcW w:w="2977" w:type="dxa"/>
            <w:tcBorders>
              <w:top w:val="single" w:sz="4" w:space="0" w:color="000000"/>
              <w:left w:val="single" w:sz="4" w:space="0" w:color="000000"/>
              <w:bottom w:val="single" w:sz="4" w:space="0" w:color="000000"/>
            </w:tcBorders>
            <w:vAlign w:val="center"/>
          </w:tcPr>
          <w:p w:rsidR="00FF41B4" w:rsidRPr="000E45ED" w:rsidRDefault="00FF41B4" w:rsidP="001142CD">
            <w:pPr>
              <w:rPr>
                <w:b/>
                <w:bCs/>
                <w:sz w:val="24"/>
              </w:rPr>
            </w:pPr>
            <w:proofErr w:type="spellStart"/>
            <w:r w:rsidRPr="000E45ED">
              <w:rPr>
                <w:b/>
                <w:bCs/>
              </w:rPr>
              <w:t>Derretedor</w:t>
            </w:r>
            <w:proofErr w:type="spellEnd"/>
            <w:r w:rsidRPr="000E45ED">
              <w:rPr>
                <w:b/>
                <w:bCs/>
              </w:rPr>
              <w:t xml:space="preserve"> de Cera Elétrico</w:t>
            </w:r>
            <w:r w:rsidRPr="000E45ED">
              <w:t xml:space="preserve"> - 220 V com controle de temperatura automático por termostato 30-110°C, corpo em aço inox AISI 304, soldas TIG válvulas de entrada e de saída, painel de comando com lâmpada piloto, produção máxima de </w:t>
            </w:r>
            <w:proofErr w:type="gramStart"/>
            <w:r w:rsidRPr="000E45ED">
              <w:t>30kg</w:t>
            </w:r>
            <w:proofErr w:type="gramEnd"/>
            <w:r w:rsidRPr="000E45ED">
              <w:t>/h contínuo cada. Tela de proteção da resistência em aço inox AISI 304, garantia mínima de 12 meses.</w:t>
            </w:r>
          </w:p>
          <w:p w:rsidR="00FF41B4" w:rsidRPr="000E45ED" w:rsidRDefault="00FF41B4" w:rsidP="001142CD">
            <w:pPr>
              <w:rPr>
                <w:szCs w:val="20"/>
              </w:rPr>
            </w:pPr>
          </w:p>
        </w:tc>
        <w:tc>
          <w:tcPr>
            <w:tcW w:w="709" w:type="dxa"/>
            <w:tcBorders>
              <w:top w:val="single" w:sz="4" w:space="0" w:color="000000"/>
              <w:left w:val="single" w:sz="4" w:space="0" w:color="000000"/>
              <w:bottom w:val="single" w:sz="4" w:space="0" w:color="000000"/>
            </w:tcBorders>
            <w:vAlign w:val="center"/>
          </w:tcPr>
          <w:p w:rsidR="00FF41B4" w:rsidRPr="000E45ED" w:rsidRDefault="00FF41B4"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 xml:space="preserve"> 6.580,00</w:t>
            </w:r>
          </w:p>
          <w:p w:rsidR="00FF41B4" w:rsidRPr="000E45ED" w:rsidRDefault="00FF41B4"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98.700,00</w:t>
            </w:r>
          </w:p>
          <w:p w:rsidR="00FF41B4" w:rsidRPr="000E45ED" w:rsidRDefault="00FF41B4" w:rsidP="001142CD">
            <w:pPr>
              <w:pStyle w:val="SemEspaamento"/>
              <w:jc w:val="center"/>
              <w:rPr>
                <w:rFonts w:ascii="Arial" w:hAnsi="Arial" w:cs="Arial"/>
              </w:rPr>
            </w:pPr>
          </w:p>
        </w:tc>
      </w:tr>
      <w:tr w:rsidR="00FF41B4" w:rsidRPr="000E45ED" w:rsidTr="002D5446">
        <w:trPr>
          <w:trHeight w:val="538"/>
        </w:trPr>
        <w:tc>
          <w:tcPr>
            <w:tcW w:w="921" w:type="dxa"/>
            <w:tcBorders>
              <w:top w:val="single" w:sz="4" w:space="0" w:color="000000"/>
              <w:left w:val="single" w:sz="4" w:space="0" w:color="000000"/>
              <w:bottom w:val="single" w:sz="4" w:space="0" w:color="000000"/>
            </w:tcBorders>
            <w:vAlign w:val="center"/>
          </w:tcPr>
          <w:p w:rsidR="00FF41B4" w:rsidRPr="000E45ED" w:rsidRDefault="002D5446" w:rsidP="001142CD">
            <w:pPr>
              <w:spacing w:before="100" w:after="100"/>
              <w:jc w:val="center"/>
              <w:rPr>
                <w:szCs w:val="20"/>
              </w:rPr>
            </w:pPr>
            <w:proofErr w:type="gramStart"/>
            <w:r w:rsidRPr="000E45ED">
              <w:rPr>
                <w:szCs w:val="20"/>
              </w:rPr>
              <w:lastRenderedPageBreak/>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1142CD">
            <w:pPr>
              <w:pStyle w:val="SemEspaamento"/>
              <w:jc w:val="center"/>
              <w:rPr>
                <w:rFonts w:ascii="Arial" w:hAnsi="Arial" w:cs="Arial"/>
              </w:rPr>
            </w:pPr>
            <w:proofErr w:type="gramStart"/>
            <w:r w:rsidRPr="000E45ED">
              <w:rPr>
                <w:rFonts w:ascii="Arial" w:hAnsi="Arial" w:cs="Arial"/>
              </w:rPr>
              <w:t>6</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605DDF" w:rsidP="001142CD">
            <w:pPr>
              <w:pStyle w:val="SemEspaamento"/>
              <w:jc w:val="center"/>
              <w:rPr>
                <w:rFonts w:ascii="Arial" w:hAnsi="Arial" w:cs="Arial"/>
              </w:rPr>
            </w:pPr>
            <w:r w:rsidRPr="000E45ED">
              <w:rPr>
                <w:rFonts w:ascii="Arial" w:hAnsi="Arial" w:cs="Arial"/>
              </w:rPr>
              <w:t>BR0151029</w:t>
            </w:r>
          </w:p>
        </w:tc>
        <w:tc>
          <w:tcPr>
            <w:tcW w:w="2977" w:type="dxa"/>
            <w:tcBorders>
              <w:top w:val="single" w:sz="4" w:space="0" w:color="000000"/>
              <w:left w:val="single" w:sz="4" w:space="0" w:color="000000"/>
              <w:bottom w:val="single" w:sz="4" w:space="0" w:color="000000"/>
            </w:tcBorders>
            <w:vAlign w:val="center"/>
          </w:tcPr>
          <w:p w:rsidR="00FF41B4" w:rsidRPr="000E45ED" w:rsidRDefault="00FF41B4" w:rsidP="001142CD">
            <w:pPr>
              <w:rPr>
                <w:szCs w:val="20"/>
              </w:rPr>
            </w:pPr>
            <w:r w:rsidRPr="000E45ED">
              <w:rPr>
                <w:b/>
                <w:bCs/>
              </w:rPr>
              <w:t xml:space="preserve">Laminador inox - </w:t>
            </w:r>
            <w:r w:rsidRPr="000E45ED">
              <w:t>LAMINADOR ELÉTRICO construído em aço inox AISI 304, alimentação elétrica 220 volts, aquecimento elétrico, controle de temperatura automático por termostato, dimensões mínimas de 0.60</w:t>
            </w:r>
            <w:proofErr w:type="gramStart"/>
            <w:r w:rsidRPr="000E45ED">
              <w:t>x0.</w:t>
            </w:r>
            <w:proofErr w:type="gramEnd"/>
            <w:r w:rsidRPr="000E45ED">
              <w:t>25x0.75, garantia mínima de 12 meses.</w:t>
            </w:r>
          </w:p>
        </w:tc>
        <w:tc>
          <w:tcPr>
            <w:tcW w:w="709" w:type="dxa"/>
            <w:tcBorders>
              <w:top w:val="single" w:sz="4" w:space="0" w:color="000000"/>
              <w:left w:val="single" w:sz="4" w:space="0" w:color="000000"/>
              <w:bottom w:val="single" w:sz="4" w:space="0" w:color="000000"/>
            </w:tcBorders>
            <w:vAlign w:val="center"/>
          </w:tcPr>
          <w:p w:rsidR="00FF41B4" w:rsidRPr="000E45ED" w:rsidRDefault="00FF41B4"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 xml:space="preserve"> 2.587,00</w:t>
            </w:r>
          </w:p>
          <w:p w:rsidR="00FF41B4" w:rsidRPr="000E45ED" w:rsidRDefault="00FF41B4"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38.805,00</w:t>
            </w:r>
          </w:p>
          <w:p w:rsidR="00FF41B4" w:rsidRPr="000E45ED" w:rsidRDefault="00FF41B4" w:rsidP="001142CD">
            <w:pPr>
              <w:pStyle w:val="SemEspaamento"/>
              <w:jc w:val="center"/>
              <w:rPr>
                <w:rFonts w:ascii="Arial" w:hAnsi="Arial" w:cs="Arial"/>
              </w:rPr>
            </w:pPr>
          </w:p>
        </w:tc>
      </w:tr>
      <w:tr w:rsidR="00FF41B4"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FF41B4" w:rsidRPr="000E45ED" w:rsidRDefault="002D5446" w:rsidP="001142CD">
            <w:pPr>
              <w:spacing w:before="100" w:after="100"/>
              <w:jc w:val="center"/>
              <w:rPr>
                <w:szCs w:val="20"/>
              </w:rPr>
            </w:pPr>
            <w:proofErr w:type="gramStart"/>
            <w:r w:rsidRPr="000E45ED">
              <w:rPr>
                <w:szCs w:val="20"/>
              </w:rPr>
              <w:t>1</w:t>
            </w:r>
            <w:proofErr w:type="gramEnd"/>
          </w:p>
        </w:tc>
        <w:tc>
          <w:tcPr>
            <w:tcW w:w="709" w:type="dxa"/>
            <w:tcBorders>
              <w:top w:val="single" w:sz="4" w:space="0" w:color="000000"/>
              <w:left w:val="single" w:sz="4" w:space="0" w:color="000000"/>
              <w:bottom w:val="single" w:sz="4" w:space="0" w:color="000000"/>
            </w:tcBorders>
            <w:vAlign w:val="center"/>
          </w:tcPr>
          <w:p w:rsidR="00FF41B4" w:rsidRPr="000E45ED" w:rsidRDefault="002D5446" w:rsidP="001142CD">
            <w:pPr>
              <w:pStyle w:val="SemEspaamento"/>
              <w:jc w:val="center"/>
              <w:rPr>
                <w:rFonts w:ascii="Arial" w:hAnsi="Arial" w:cs="Arial"/>
              </w:rPr>
            </w:pPr>
            <w:proofErr w:type="gramStart"/>
            <w:r w:rsidRPr="000E45ED">
              <w:rPr>
                <w:rFonts w:ascii="Arial" w:hAnsi="Arial" w:cs="Arial"/>
              </w:rPr>
              <w:t>7</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FF41B4" w:rsidRPr="000E45ED" w:rsidRDefault="00605DDF" w:rsidP="001142CD">
            <w:pPr>
              <w:pStyle w:val="SemEspaamento"/>
              <w:jc w:val="center"/>
              <w:rPr>
                <w:rFonts w:ascii="Arial" w:hAnsi="Arial" w:cs="Arial"/>
              </w:rPr>
            </w:pPr>
            <w:r w:rsidRPr="000E45ED">
              <w:rPr>
                <w:rFonts w:ascii="Arial" w:hAnsi="Arial" w:cs="Arial"/>
              </w:rPr>
              <w:t>BR0150265</w:t>
            </w:r>
          </w:p>
        </w:tc>
        <w:tc>
          <w:tcPr>
            <w:tcW w:w="2977" w:type="dxa"/>
            <w:tcBorders>
              <w:top w:val="single" w:sz="4" w:space="0" w:color="000000"/>
              <w:left w:val="single" w:sz="4" w:space="0" w:color="000000"/>
              <w:bottom w:val="single" w:sz="4" w:space="0" w:color="000000"/>
            </w:tcBorders>
            <w:vAlign w:val="center"/>
          </w:tcPr>
          <w:p w:rsidR="00FF41B4" w:rsidRPr="000E45ED" w:rsidRDefault="00FF41B4" w:rsidP="001142CD">
            <w:pPr>
              <w:rPr>
                <w:b/>
                <w:bCs/>
                <w:sz w:val="24"/>
              </w:rPr>
            </w:pPr>
            <w:r w:rsidRPr="000E45ED">
              <w:rPr>
                <w:b/>
                <w:bCs/>
              </w:rPr>
              <w:t>Cilindro</w:t>
            </w:r>
            <w:r w:rsidRPr="000E45ED">
              <w:t xml:space="preserve"> </w:t>
            </w:r>
            <w:proofErr w:type="spellStart"/>
            <w:r w:rsidRPr="000E45ED">
              <w:rPr>
                <w:b/>
                <w:bCs/>
              </w:rPr>
              <w:t>alveolador</w:t>
            </w:r>
            <w:proofErr w:type="spellEnd"/>
            <w:r w:rsidRPr="000E45ED">
              <w:rPr>
                <w:b/>
                <w:bCs/>
              </w:rPr>
              <w:t xml:space="preserve"> de cera</w:t>
            </w:r>
            <w:r w:rsidRPr="000E45ED">
              <w:t xml:space="preserve">, confeccionado em base mancal de alumínio e tambores </w:t>
            </w:r>
            <w:proofErr w:type="spellStart"/>
            <w:r w:rsidRPr="000E45ED">
              <w:t>alveolador</w:t>
            </w:r>
            <w:proofErr w:type="spellEnd"/>
            <w:r w:rsidRPr="000E45ED">
              <w:t xml:space="preserve"> de borracha antiaderente poliuretano de 36 cm de comprimento.</w:t>
            </w:r>
          </w:p>
          <w:p w:rsidR="00FF41B4" w:rsidRPr="000E45ED" w:rsidRDefault="00FF41B4" w:rsidP="001142CD">
            <w:pPr>
              <w:rPr>
                <w:szCs w:val="20"/>
              </w:rPr>
            </w:pPr>
          </w:p>
        </w:tc>
        <w:tc>
          <w:tcPr>
            <w:tcW w:w="709" w:type="dxa"/>
            <w:tcBorders>
              <w:top w:val="single" w:sz="4" w:space="0" w:color="000000"/>
              <w:left w:val="single" w:sz="4" w:space="0" w:color="000000"/>
              <w:bottom w:val="single" w:sz="4" w:space="0" w:color="000000"/>
            </w:tcBorders>
            <w:vAlign w:val="center"/>
          </w:tcPr>
          <w:p w:rsidR="00FF41B4" w:rsidRPr="000E45ED" w:rsidRDefault="00FF41B4"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 xml:space="preserve"> 1.760,00</w:t>
            </w:r>
          </w:p>
          <w:p w:rsidR="00FF41B4" w:rsidRPr="000E45ED" w:rsidRDefault="00FF41B4"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FF41B4" w:rsidRPr="000E45ED" w:rsidRDefault="00FF41B4" w:rsidP="001142CD">
            <w:pPr>
              <w:jc w:val="center"/>
            </w:pPr>
          </w:p>
          <w:p w:rsidR="00FF41B4" w:rsidRPr="000E45ED" w:rsidRDefault="00FF41B4" w:rsidP="001142CD">
            <w:pPr>
              <w:jc w:val="center"/>
              <w:rPr>
                <w:sz w:val="24"/>
              </w:rPr>
            </w:pPr>
            <w:r w:rsidRPr="000E45ED">
              <w:t>26.400,00</w:t>
            </w:r>
          </w:p>
          <w:p w:rsidR="00FF41B4" w:rsidRPr="000E45ED" w:rsidRDefault="00FF41B4"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1142CD">
            <w:pPr>
              <w:spacing w:before="100" w:after="100"/>
              <w:jc w:val="center"/>
              <w:rPr>
                <w:szCs w:val="20"/>
              </w:rPr>
            </w:pPr>
            <w:proofErr w:type="gramStart"/>
            <w:r w:rsidRPr="000E45ED">
              <w:rPr>
                <w:szCs w:val="20"/>
              </w:rPr>
              <w:t>1</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proofErr w:type="gramStart"/>
            <w:r w:rsidRPr="000E45ED">
              <w:rPr>
                <w:rFonts w:ascii="Arial" w:hAnsi="Arial" w:cs="Arial"/>
              </w:rPr>
              <w:t>8</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605DDF" w:rsidP="00FE6EE6">
            <w:pPr>
              <w:jc w:val="center"/>
              <w:rPr>
                <w:szCs w:val="20"/>
              </w:rPr>
            </w:pPr>
            <w:r w:rsidRPr="000E45ED">
              <w:rPr>
                <w:szCs w:val="20"/>
              </w:rPr>
              <w:t>BR0151029</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FE6EE6">
            <w:pPr>
              <w:rPr>
                <w:b/>
                <w:bCs/>
                <w:sz w:val="24"/>
              </w:rPr>
            </w:pPr>
            <w:r w:rsidRPr="000E45ED">
              <w:rPr>
                <w:b/>
                <w:bCs/>
              </w:rPr>
              <w:t xml:space="preserve">Bandeja para Receber </w:t>
            </w:r>
            <w:proofErr w:type="spellStart"/>
            <w:r w:rsidRPr="000E45ED">
              <w:rPr>
                <w:b/>
                <w:bCs/>
              </w:rPr>
              <w:t>Melgueira</w:t>
            </w:r>
            <w:proofErr w:type="spellEnd"/>
            <w:r w:rsidRPr="000E45ED">
              <w:rPr>
                <w:b/>
                <w:bCs/>
              </w:rPr>
              <w:t xml:space="preserve"> com Mel</w:t>
            </w:r>
            <w:r w:rsidRPr="000E45ED">
              <w:t xml:space="preserve"> - com alças, toda em aço inox AISI 304, medindo 45 cm x </w:t>
            </w:r>
            <w:proofErr w:type="gramStart"/>
            <w:r w:rsidRPr="000E45ED">
              <w:t>60cm</w:t>
            </w:r>
            <w:proofErr w:type="gramEnd"/>
            <w:r w:rsidRPr="000E45ED">
              <w:t xml:space="preserve"> x 2cm, garantia de 12 meses.</w:t>
            </w:r>
          </w:p>
          <w:p w:rsidR="002D5446" w:rsidRPr="000E45ED" w:rsidRDefault="002D5446" w:rsidP="00FE6EE6">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FE6EE6">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FE6EE6">
            <w:pPr>
              <w:jc w:val="center"/>
              <w:rPr>
                <w:szCs w:val="20"/>
              </w:rPr>
            </w:pPr>
            <w:r w:rsidRPr="000E45ED">
              <w:rPr>
                <w:szCs w:val="20"/>
              </w:rPr>
              <w:t>45</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FE6EE6">
            <w:pPr>
              <w:jc w:val="center"/>
            </w:pPr>
          </w:p>
          <w:p w:rsidR="002D5446" w:rsidRPr="000E45ED" w:rsidRDefault="002D5446" w:rsidP="00FE6EE6">
            <w:pPr>
              <w:jc w:val="center"/>
              <w:rPr>
                <w:sz w:val="24"/>
              </w:rPr>
            </w:pPr>
            <w:r w:rsidRPr="000E45ED">
              <w:t xml:space="preserve"> 181,50</w:t>
            </w:r>
          </w:p>
          <w:p w:rsidR="002D5446" w:rsidRPr="000E45ED" w:rsidRDefault="002D5446" w:rsidP="00FE6EE6">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FE6EE6">
            <w:pPr>
              <w:jc w:val="center"/>
            </w:pPr>
          </w:p>
          <w:p w:rsidR="002D5446" w:rsidRPr="000E45ED" w:rsidRDefault="002D5446" w:rsidP="00FE6EE6">
            <w:pPr>
              <w:jc w:val="center"/>
              <w:rPr>
                <w:sz w:val="24"/>
              </w:rPr>
            </w:pPr>
            <w:r w:rsidRPr="000E45ED">
              <w:t>8.167,50</w:t>
            </w:r>
          </w:p>
          <w:p w:rsidR="002D5446" w:rsidRPr="000E45ED" w:rsidRDefault="002D5446" w:rsidP="00FE6EE6">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1142CD">
            <w:pPr>
              <w:spacing w:before="100" w:after="100"/>
              <w:jc w:val="center"/>
              <w:rPr>
                <w:szCs w:val="20"/>
              </w:rPr>
            </w:pPr>
            <w:proofErr w:type="gramStart"/>
            <w:r w:rsidRPr="000E45ED">
              <w:rPr>
                <w:szCs w:val="20"/>
              </w:rPr>
              <w:t>1</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proofErr w:type="gramStart"/>
            <w:r w:rsidRPr="000E45ED">
              <w:rPr>
                <w:rFonts w:ascii="Arial" w:hAnsi="Arial" w:cs="Arial"/>
              </w:rPr>
              <w:t>9</w:t>
            </w:r>
            <w:proofErr w:type="gramEnd"/>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2D5446" w:rsidP="00605DDF">
            <w:pPr>
              <w:pStyle w:val="SemEspaamento"/>
              <w:jc w:val="center"/>
              <w:rPr>
                <w:rFonts w:ascii="Arial" w:hAnsi="Arial" w:cs="Arial"/>
              </w:rPr>
            </w:pPr>
            <w:r w:rsidRPr="000E45ED">
              <w:rPr>
                <w:rFonts w:ascii="Arial" w:hAnsi="Arial" w:cs="Arial"/>
              </w:rPr>
              <w:t>BR</w:t>
            </w:r>
            <w:r w:rsidR="00605DDF" w:rsidRPr="000E45ED">
              <w:rPr>
                <w:rFonts w:ascii="Arial" w:hAnsi="Arial" w:cs="Arial"/>
              </w:rPr>
              <w:t>0151029</w:t>
            </w:r>
          </w:p>
        </w:tc>
        <w:tc>
          <w:tcPr>
            <w:tcW w:w="2977" w:type="dxa"/>
            <w:tcBorders>
              <w:top w:val="single" w:sz="4" w:space="0" w:color="000000"/>
              <w:left w:val="single" w:sz="4" w:space="0" w:color="000000"/>
              <w:bottom w:val="single" w:sz="4" w:space="0" w:color="000000"/>
            </w:tcBorders>
          </w:tcPr>
          <w:p w:rsidR="002D5446" w:rsidRPr="000E45ED" w:rsidRDefault="002D5446" w:rsidP="00FE6EE6">
            <w:pPr>
              <w:rPr>
                <w:b/>
                <w:bCs/>
                <w:sz w:val="24"/>
              </w:rPr>
            </w:pPr>
            <w:r w:rsidRPr="000E45ED">
              <w:rPr>
                <w:b/>
                <w:bCs/>
              </w:rPr>
              <w:t>Balde p/ Mel em Aço Inox AISI 304</w:t>
            </w:r>
            <w:r w:rsidRPr="000E45ED">
              <w:t xml:space="preserve"> - com alças e peneira, capacidade 12L, garantia de 12 meses.</w:t>
            </w:r>
          </w:p>
          <w:p w:rsidR="002D5446" w:rsidRPr="000E45ED" w:rsidRDefault="002D5446" w:rsidP="00FE6EE6">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FE6EE6">
            <w:pPr>
              <w:pStyle w:val="SemEspaamento"/>
              <w:jc w:val="center"/>
              <w:rPr>
                <w:rFonts w:ascii="Arial" w:hAnsi="Arial" w:cs="Arial"/>
              </w:rPr>
            </w:pPr>
            <w:proofErr w:type="spellStart"/>
            <w:proofErr w:type="gramStart"/>
            <w:r w:rsidRPr="000E45ED">
              <w:rPr>
                <w:rFonts w:ascii="Arial" w:hAnsi="Arial" w:cs="Arial"/>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FE6EE6">
            <w:pPr>
              <w:jc w:val="center"/>
              <w:rPr>
                <w:szCs w:val="20"/>
              </w:rPr>
            </w:pPr>
            <w:r w:rsidRPr="000E45ED">
              <w:rPr>
                <w:szCs w:val="20"/>
              </w:rPr>
              <w:t>45</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FE6EE6">
            <w:pPr>
              <w:jc w:val="center"/>
              <w:rPr>
                <w:sz w:val="24"/>
              </w:rPr>
            </w:pPr>
            <w:r w:rsidRPr="000E45ED">
              <w:t xml:space="preserve"> 350,50</w:t>
            </w:r>
          </w:p>
          <w:p w:rsidR="002D5446" w:rsidRPr="000E45ED" w:rsidRDefault="002D5446" w:rsidP="00FE6EE6">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FE6EE6">
            <w:pPr>
              <w:jc w:val="center"/>
              <w:rPr>
                <w:sz w:val="24"/>
              </w:rPr>
            </w:pPr>
            <w:r w:rsidRPr="000E45ED">
              <w:t>15.772,50</w:t>
            </w:r>
          </w:p>
          <w:p w:rsidR="002D5446" w:rsidRPr="000E45ED" w:rsidRDefault="002D5446" w:rsidP="00FE6EE6">
            <w:pPr>
              <w:pStyle w:val="SemEspaamento"/>
              <w:jc w:val="center"/>
              <w:rPr>
                <w:rFonts w:ascii="Arial" w:hAnsi="Arial" w:cs="Arial"/>
              </w:rPr>
            </w:pPr>
          </w:p>
        </w:tc>
      </w:tr>
      <w:tr w:rsidR="002D5446" w:rsidRPr="000E45ED" w:rsidTr="00D47C49">
        <w:trPr>
          <w:trHeight w:val="546"/>
        </w:trPr>
        <w:tc>
          <w:tcPr>
            <w:tcW w:w="8575" w:type="dxa"/>
            <w:gridSpan w:val="7"/>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D47C49">
            <w:pPr>
              <w:jc w:val="center"/>
              <w:rPr>
                <w:b/>
                <w:szCs w:val="20"/>
              </w:rPr>
            </w:pPr>
            <w:r w:rsidRPr="000E45ED">
              <w:rPr>
                <w:b/>
                <w:szCs w:val="20"/>
              </w:rPr>
              <w:t xml:space="preserve">TOTAL GRUPO </w:t>
            </w:r>
            <w:proofErr w:type="gramStart"/>
            <w:r w:rsidRPr="000E45ED">
              <w:rPr>
                <w:b/>
                <w:szCs w:val="20"/>
              </w:rPr>
              <w:t>1</w:t>
            </w:r>
            <w:proofErr w:type="gramEnd"/>
            <w:r w:rsidR="00D47C49" w:rsidRPr="000E45ED">
              <w:rPr>
                <w:b/>
                <w:szCs w:val="20"/>
              </w:rPr>
              <w:t xml:space="preserve"> (R$)</w:t>
            </w: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D47C49" w:rsidP="00D47C49">
            <w:pPr>
              <w:jc w:val="center"/>
              <w:rPr>
                <w:b/>
                <w:szCs w:val="20"/>
              </w:rPr>
            </w:pPr>
            <w:r w:rsidRPr="000E45ED">
              <w:rPr>
                <w:b/>
                <w:szCs w:val="20"/>
              </w:rPr>
              <w:t>752.782,50</w:t>
            </w: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1142CD">
            <w:pPr>
              <w:spacing w:before="100" w:after="100"/>
              <w:jc w:val="center"/>
              <w:rPr>
                <w:szCs w:val="20"/>
              </w:rP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10</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BR</w:t>
            </w:r>
            <w:r w:rsidR="00605DDF" w:rsidRPr="000E45ED">
              <w:rPr>
                <w:rFonts w:ascii="Arial" w:hAnsi="Arial" w:cs="Arial"/>
              </w:rPr>
              <w:t>000</w:t>
            </w:r>
            <w:r w:rsidRPr="000E45ED">
              <w:rPr>
                <w:rFonts w:ascii="Arial" w:hAnsi="Arial" w:cs="Arial"/>
              </w:rPr>
              <w:t>3654</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1142CD">
            <w:pPr>
              <w:rPr>
                <w:b/>
                <w:bCs/>
                <w:sz w:val="24"/>
              </w:rPr>
            </w:pPr>
            <w:proofErr w:type="spellStart"/>
            <w:r w:rsidRPr="000E45ED">
              <w:rPr>
                <w:b/>
                <w:bCs/>
              </w:rPr>
              <w:t>Fumigador</w:t>
            </w:r>
            <w:proofErr w:type="spellEnd"/>
            <w:r w:rsidRPr="000E45ED">
              <w:rPr>
                <w:b/>
                <w:bCs/>
              </w:rPr>
              <w:t xml:space="preserve"> Apícola</w:t>
            </w:r>
            <w:r w:rsidRPr="000E45ED">
              <w:t xml:space="preserve"> - fornalha com capacidade mínima de 6 litros, com diâmetro mínimo de 120 mm e altura mínima de </w:t>
            </w:r>
            <w:proofErr w:type="gramStart"/>
            <w:r w:rsidRPr="000E45ED">
              <w:t>240mm</w:t>
            </w:r>
            <w:proofErr w:type="gramEnd"/>
            <w:r w:rsidRPr="000E45ED">
              <w:t xml:space="preserve">, fabricado em aço laminado com espessura mínima de 0,6mm, soldas bem vedadas, acabamento pintado e pegadores em madeira. Fole confeccionado com madeira maciça nas medidas 220x300mm, com pano de lona de </w:t>
            </w:r>
            <w:proofErr w:type="spellStart"/>
            <w:r w:rsidRPr="000E45ED">
              <w:t>courvin</w:t>
            </w:r>
            <w:proofErr w:type="spellEnd"/>
            <w:r w:rsidRPr="000E45ED">
              <w:t xml:space="preserve"> ou lona tipo encerado com no mínimo </w:t>
            </w:r>
            <w:proofErr w:type="gramStart"/>
            <w:r w:rsidRPr="000E45ED">
              <w:t>1mm</w:t>
            </w:r>
            <w:proofErr w:type="gramEnd"/>
            <w:r w:rsidRPr="000E45ED">
              <w:t xml:space="preserve"> de espessura com tela de proteção na entrada de ar</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300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153,00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45.900,00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11</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2D5446" w:rsidP="00605DDF">
            <w:pPr>
              <w:pStyle w:val="SemEspaamento"/>
              <w:jc w:val="center"/>
              <w:rPr>
                <w:rFonts w:ascii="Arial" w:hAnsi="Arial" w:cs="Arial"/>
              </w:rPr>
            </w:pPr>
            <w:r w:rsidRPr="000E45ED">
              <w:rPr>
                <w:rFonts w:ascii="Arial" w:hAnsi="Arial" w:cs="Arial"/>
              </w:rPr>
              <w:t>BR</w:t>
            </w:r>
            <w:r w:rsidR="00605DDF" w:rsidRPr="000E45ED">
              <w:rPr>
                <w:rFonts w:ascii="Arial" w:hAnsi="Arial" w:cs="Arial"/>
              </w:rPr>
              <w:t>0151029</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1142CD">
            <w:proofErr w:type="spellStart"/>
            <w:r w:rsidRPr="000E45ED">
              <w:rPr>
                <w:b/>
                <w:bCs/>
              </w:rPr>
              <w:t>Colmeia</w:t>
            </w:r>
            <w:proofErr w:type="spellEnd"/>
            <w:r w:rsidRPr="000E45ED">
              <w:rPr>
                <w:b/>
                <w:bCs/>
              </w:rPr>
              <w:t xml:space="preserve"> Apícola</w:t>
            </w:r>
            <w:r w:rsidRPr="000E45ED">
              <w:t xml:space="preserve"> – Padrão internacional </w:t>
            </w:r>
            <w:proofErr w:type="spellStart"/>
            <w:r w:rsidRPr="000E45ED">
              <w:t>Langstroth</w:t>
            </w:r>
            <w:proofErr w:type="spellEnd"/>
            <w:r w:rsidRPr="000E45ED">
              <w:t xml:space="preserve"> ABNT, composta por: </w:t>
            </w:r>
            <w:proofErr w:type="gramStart"/>
            <w:r w:rsidRPr="000E45ED">
              <w:t>1</w:t>
            </w:r>
            <w:proofErr w:type="gramEnd"/>
            <w:r w:rsidRPr="000E45ED">
              <w:t xml:space="preserve"> (um) ninho c/ </w:t>
            </w:r>
            <w:r w:rsidRPr="000E45ED">
              <w:lastRenderedPageBreak/>
              <w:t xml:space="preserve">fundo fixo, tampa removível, 10 quadros de ninho do tipo Hoffman com arame em aço inox AISI 304 0,40 mm,  com </w:t>
            </w:r>
            <w:proofErr w:type="spellStart"/>
            <w:r w:rsidRPr="000E45ED">
              <w:t>ilhóis</w:t>
            </w:r>
            <w:proofErr w:type="spellEnd"/>
            <w:r w:rsidRPr="000E45ED">
              <w:t xml:space="preserve">, esticados, 2 (duas) </w:t>
            </w:r>
            <w:proofErr w:type="spellStart"/>
            <w:r w:rsidRPr="000E45ED">
              <w:t>melgueiras</w:t>
            </w:r>
            <w:proofErr w:type="spellEnd"/>
            <w:r w:rsidRPr="000E45ED">
              <w:t xml:space="preserve"> – cada uma com 14,5 cm de altura, composta por: 10 quadros de </w:t>
            </w:r>
            <w:proofErr w:type="spellStart"/>
            <w:r w:rsidRPr="000E45ED">
              <w:t>melgueira</w:t>
            </w:r>
            <w:proofErr w:type="spellEnd"/>
            <w:r w:rsidRPr="000E45ED">
              <w:t xml:space="preserve"> do tipo Hoffman com arame inox 0,40 mm,  com </w:t>
            </w:r>
            <w:proofErr w:type="spellStart"/>
            <w:r w:rsidRPr="000E45ED">
              <w:t>ilhóis</w:t>
            </w:r>
            <w:proofErr w:type="spellEnd"/>
            <w:r w:rsidRPr="000E45ED">
              <w:t xml:space="preserve">, esticados - toda confeccionada em madeira de lei certificada  (sendo FUNDAMENTAL e  IMPRETERIVELMENTE necessária a comprovação da procedência legal), seca tratada, com densidade mínima de 0,610 g/cm3, excetuando-se o </w:t>
            </w:r>
            <w:proofErr w:type="spellStart"/>
            <w:r w:rsidRPr="000E45ED">
              <w:t>Pinnus</w:t>
            </w:r>
            <w:proofErr w:type="spellEnd"/>
            <w:r w:rsidRPr="000E45ED">
              <w:t xml:space="preserve"> </w:t>
            </w:r>
            <w:proofErr w:type="spellStart"/>
            <w:r w:rsidRPr="000E45ED">
              <w:t>sp</w:t>
            </w:r>
            <w:proofErr w:type="spellEnd"/>
            <w:r w:rsidRPr="000E45ED">
              <w:t xml:space="preserve">, montada e imunizada. Pintar a descrição CODEVASF/SDR/MI com tinta atóxica na cor azul em uma das laterais da colméia e das </w:t>
            </w:r>
            <w:proofErr w:type="spellStart"/>
            <w:r w:rsidRPr="000E45ED">
              <w:t>melgueiras</w:t>
            </w:r>
            <w:proofErr w:type="spellEnd"/>
            <w:r w:rsidRPr="000E45ED">
              <w:t>, no tamanho de 25 x 6,5 cm. Utilizar tinta atóxica.</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lastRenderedPageBreak/>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3000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320,50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961.500,00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lastRenderedPageBreak/>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12</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BR</w:t>
            </w:r>
            <w:r w:rsidR="00605DDF" w:rsidRPr="000E45ED">
              <w:rPr>
                <w:rFonts w:ascii="Arial" w:hAnsi="Arial" w:cs="Arial"/>
              </w:rPr>
              <w:t>0</w:t>
            </w:r>
            <w:r w:rsidRPr="000E45ED">
              <w:rPr>
                <w:rFonts w:ascii="Arial" w:hAnsi="Arial" w:cs="Arial"/>
              </w:rPr>
              <w:t>349388</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1142CD">
            <w:pPr>
              <w:rPr>
                <w:b/>
                <w:bCs/>
                <w:sz w:val="24"/>
              </w:rPr>
            </w:pPr>
            <w:r w:rsidRPr="000E45ED">
              <w:rPr>
                <w:b/>
                <w:bCs/>
              </w:rPr>
              <w:t>Macacão Conjugado p/ Apicultor</w:t>
            </w:r>
            <w:r w:rsidRPr="000E45ED">
              <w:t xml:space="preserve"> - em tecido BRIM grosso (gramatura 370), cor branco, máscara em tela de arame e chapéu aba dupla, manga comprida, com punhos e cintura de elástico, abertura com zíper na frente entre o blusão e a máscara.  Pintar a descrição CODEVASF na cor azul na parte superior traseira do macacão no tamanho de 25 x 6,5 cm. Tamanhos: 60% M, 25% P, 10% G e 5% GG.</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300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315,00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94.500,00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13</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2D5446" w:rsidP="00605DDF">
            <w:pPr>
              <w:pStyle w:val="SemEspaamento"/>
              <w:jc w:val="center"/>
              <w:rPr>
                <w:rFonts w:ascii="Arial" w:hAnsi="Arial" w:cs="Arial"/>
              </w:rPr>
            </w:pPr>
            <w:r w:rsidRPr="000E45ED">
              <w:rPr>
                <w:rFonts w:ascii="Arial" w:hAnsi="Arial" w:cs="Arial"/>
              </w:rPr>
              <w:t>BR</w:t>
            </w:r>
            <w:r w:rsidR="00605DDF" w:rsidRPr="000E45ED">
              <w:rPr>
                <w:rFonts w:ascii="Arial" w:hAnsi="Arial" w:cs="Arial"/>
              </w:rPr>
              <w:t>0150242</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1142CD">
            <w:pPr>
              <w:rPr>
                <w:b/>
                <w:bCs/>
                <w:sz w:val="24"/>
              </w:rPr>
            </w:pPr>
            <w:r w:rsidRPr="000E45ED">
              <w:rPr>
                <w:b/>
                <w:bCs/>
              </w:rPr>
              <w:t>Bota em PVC</w:t>
            </w:r>
            <w:r w:rsidRPr="000E45ED">
              <w:t xml:space="preserve"> - para apicultura, cano médio, na cor branca. Tamanhos: 60% </w:t>
            </w:r>
            <w:proofErr w:type="spellStart"/>
            <w:proofErr w:type="gramStart"/>
            <w:r w:rsidRPr="000E45ED">
              <w:t>tam</w:t>
            </w:r>
            <w:proofErr w:type="spellEnd"/>
            <w:proofErr w:type="gramEnd"/>
            <w:r w:rsidRPr="000E45ED">
              <w:t xml:space="preserve">. 42, 25 % </w:t>
            </w:r>
            <w:proofErr w:type="spellStart"/>
            <w:proofErr w:type="gramStart"/>
            <w:r w:rsidRPr="000E45ED">
              <w:t>tam</w:t>
            </w:r>
            <w:proofErr w:type="spellEnd"/>
            <w:proofErr w:type="gramEnd"/>
            <w:r w:rsidRPr="000E45ED">
              <w:t xml:space="preserve"> 40 e 10 % </w:t>
            </w:r>
            <w:proofErr w:type="spellStart"/>
            <w:r w:rsidRPr="000E45ED">
              <w:t>tam</w:t>
            </w:r>
            <w:proofErr w:type="spellEnd"/>
            <w:r w:rsidRPr="000E45ED">
              <w:t xml:space="preserve">. 38 e 5% </w:t>
            </w:r>
            <w:proofErr w:type="spellStart"/>
            <w:proofErr w:type="gramStart"/>
            <w:r w:rsidRPr="000E45ED">
              <w:t>tam</w:t>
            </w:r>
            <w:proofErr w:type="spellEnd"/>
            <w:proofErr w:type="gramEnd"/>
            <w:r w:rsidRPr="000E45ED">
              <w:t>. 44.</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300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48,50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14.550,00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14</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2D5446" w:rsidP="00605DDF">
            <w:pPr>
              <w:pStyle w:val="SemEspaamento"/>
              <w:jc w:val="center"/>
              <w:rPr>
                <w:rFonts w:ascii="Arial" w:hAnsi="Arial" w:cs="Arial"/>
              </w:rPr>
            </w:pPr>
            <w:r w:rsidRPr="000E45ED">
              <w:rPr>
                <w:rFonts w:ascii="Arial" w:hAnsi="Arial" w:cs="Arial"/>
              </w:rPr>
              <w:t>BR</w:t>
            </w:r>
            <w:r w:rsidR="00605DDF" w:rsidRPr="000E45ED">
              <w:rPr>
                <w:rFonts w:ascii="Arial" w:hAnsi="Arial" w:cs="Arial"/>
              </w:rPr>
              <w:t>0151029</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1142CD">
            <w:pPr>
              <w:rPr>
                <w:b/>
                <w:bCs/>
                <w:sz w:val="24"/>
              </w:rPr>
            </w:pPr>
            <w:r w:rsidRPr="000E45ED">
              <w:rPr>
                <w:b/>
                <w:bCs/>
              </w:rPr>
              <w:t>Luvas em Vaqueta de Couro</w:t>
            </w:r>
            <w:r w:rsidRPr="000E45ED">
              <w:t xml:space="preserve">, tamanho médio, com punho em </w:t>
            </w:r>
            <w:proofErr w:type="spellStart"/>
            <w:r w:rsidRPr="000E45ED">
              <w:t>courvin</w:t>
            </w:r>
            <w:proofErr w:type="spellEnd"/>
            <w:r w:rsidRPr="000E45ED">
              <w:t xml:space="preserve"> branco, com elástico nas extremidades, cano longo, </w:t>
            </w:r>
            <w:r w:rsidRPr="000E45ED">
              <w:lastRenderedPageBreak/>
              <w:t>palma lisa, forro em algodão, deverá ter certificado de aprovação do Ministério do Trabalho e Emprego.</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lastRenderedPageBreak/>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300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45,00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13.500,00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lastRenderedPageBreak/>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605DDF" w:rsidP="001142CD">
            <w:pPr>
              <w:jc w:val="center"/>
              <w:rPr>
                <w:szCs w:val="20"/>
              </w:rPr>
            </w:pPr>
            <w:r w:rsidRPr="000E45ED">
              <w:rPr>
                <w:szCs w:val="20"/>
              </w:rPr>
              <w:t>BR0151029</w:t>
            </w:r>
          </w:p>
        </w:tc>
        <w:tc>
          <w:tcPr>
            <w:tcW w:w="2977" w:type="dxa"/>
            <w:tcBorders>
              <w:top w:val="single" w:sz="4" w:space="0" w:color="000000"/>
              <w:left w:val="single" w:sz="4" w:space="0" w:color="000000"/>
              <w:bottom w:val="single" w:sz="4" w:space="0" w:color="000000"/>
            </w:tcBorders>
            <w:vAlign w:val="center"/>
          </w:tcPr>
          <w:p w:rsidR="002D5446" w:rsidRPr="000E45ED" w:rsidRDefault="002D5446" w:rsidP="001142CD">
            <w:pPr>
              <w:rPr>
                <w:b/>
                <w:bCs/>
                <w:sz w:val="24"/>
              </w:rPr>
            </w:pPr>
            <w:proofErr w:type="gramStart"/>
            <w:r w:rsidRPr="000E45ED">
              <w:rPr>
                <w:b/>
                <w:bCs/>
              </w:rPr>
              <w:t>Balde Plástico Atóxico</w:t>
            </w:r>
            <w:r w:rsidRPr="000E45ED">
              <w:t xml:space="preserve"> – novo, com tampa,</w:t>
            </w:r>
            <w:proofErr w:type="gramEnd"/>
            <w:r w:rsidRPr="000E45ED">
              <w:t xml:space="preserve"> capacidade 25 kg.</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150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27,25</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4.087,50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16</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605DDF" w:rsidP="00605DDF">
            <w:pPr>
              <w:pStyle w:val="SemEspaamento"/>
              <w:jc w:val="center"/>
              <w:rPr>
                <w:rFonts w:ascii="Arial" w:hAnsi="Arial" w:cs="Arial"/>
              </w:rPr>
            </w:pPr>
            <w:r w:rsidRPr="000E45ED">
              <w:rPr>
                <w:rFonts w:ascii="Arial" w:hAnsi="Arial" w:cs="Arial"/>
              </w:rPr>
              <w:t>BR0126705</w:t>
            </w:r>
          </w:p>
        </w:tc>
        <w:tc>
          <w:tcPr>
            <w:tcW w:w="2977" w:type="dxa"/>
            <w:tcBorders>
              <w:top w:val="single" w:sz="4" w:space="0" w:color="000000"/>
              <w:left w:val="single" w:sz="4" w:space="0" w:color="000000"/>
              <w:bottom w:val="single" w:sz="4" w:space="0" w:color="000000"/>
            </w:tcBorders>
          </w:tcPr>
          <w:p w:rsidR="002D5446" w:rsidRPr="000E45ED" w:rsidRDefault="002D5446" w:rsidP="001142CD">
            <w:pPr>
              <w:rPr>
                <w:b/>
                <w:bCs/>
                <w:sz w:val="24"/>
              </w:rPr>
            </w:pPr>
            <w:r w:rsidRPr="000E45ED">
              <w:rPr>
                <w:b/>
                <w:bCs/>
              </w:rPr>
              <w:t xml:space="preserve">Garfo </w:t>
            </w:r>
            <w:proofErr w:type="spellStart"/>
            <w:r w:rsidRPr="000E45ED">
              <w:rPr>
                <w:b/>
                <w:bCs/>
              </w:rPr>
              <w:t>Desoperculador</w:t>
            </w:r>
            <w:proofErr w:type="spellEnd"/>
            <w:r w:rsidRPr="000E45ED">
              <w:t xml:space="preserve"> – utensílio apícola em aço inox AISI 304, para remoção manual dos opérculos dos favos de mel</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proofErr w:type="spellStart"/>
            <w:proofErr w:type="gramStart"/>
            <w:r w:rsidRPr="000E45ED">
              <w:rPr>
                <w:rFonts w:ascii="Arial" w:hAnsi="Arial" w:cs="Arial"/>
              </w:rPr>
              <w:t>unid</w:t>
            </w:r>
            <w:proofErr w:type="spellEnd"/>
            <w:proofErr w:type="gramEnd"/>
            <w:r w:rsidRPr="000E45ED">
              <w:rPr>
                <w:rFonts w:ascii="Arial" w:hAnsi="Arial" w:cs="Arial"/>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150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30,00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4.500,00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17</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605DDF" w:rsidP="001142CD">
            <w:pPr>
              <w:pStyle w:val="SemEspaamento"/>
              <w:jc w:val="center"/>
              <w:rPr>
                <w:rFonts w:ascii="Arial" w:hAnsi="Arial" w:cs="Arial"/>
              </w:rPr>
            </w:pPr>
            <w:r w:rsidRPr="000E45ED">
              <w:rPr>
                <w:rFonts w:ascii="Arial" w:hAnsi="Arial" w:cs="Arial"/>
              </w:rPr>
              <w:t>BR0150748</w:t>
            </w:r>
          </w:p>
        </w:tc>
        <w:tc>
          <w:tcPr>
            <w:tcW w:w="2977" w:type="dxa"/>
            <w:tcBorders>
              <w:top w:val="single" w:sz="4" w:space="0" w:color="000000"/>
              <w:left w:val="single" w:sz="4" w:space="0" w:color="000000"/>
              <w:bottom w:val="single" w:sz="4" w:space="0" w:color="000000"/>
            </w:tcBorders>
          </w:tcPr>
          <w:p w:rsidR="002D5446" w:rsidRPr="000E45ED" w:rsidRDefault="002D5446" w:rsidP="001142CD">
            <w:pPr>
              <w:rPr>
                <w:szCs w:val="20"/>
              </w:rPr>
            </w:pPr>
            <w:r w:rsidRPr="000E45ED">
              <w:rPr>
                <w:b/>
                <w:bCs/>
              </w:rPr>
              <w:t xml:space="preserve">Balança eletrônica de bancada - </w:t>
            </w:r>
            <w:r w:rsidRPr="000E45ED">
              <w:t>capacidade mínima de pesagem de 20 kg com divisão de 5 g. Prato em aço inoxidável.</w:t>
            </w: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proofErr w:type="spellStart"/>
            <w:proofErr w:type="gramStart"/>
            <w:r w:rsidRPr="000E45ED">
              <w:rPr>
                <w:szCs w:val="20"/>
              </w:rPr>
              <w:t>unid</w:t>
            </w:r>
            <w:proofErr w:type="spellEnd"/>
            <w:proofErr w:type="gramEnd"/>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15</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1.305,00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19.575,00</w:t>
            </w:r>
          </w:p>
          <w:p w:rsidR="002D5446" w:rsidRPr="000E45ED" w:rsidRDefault="002D5446" w:rsidP="001142CD">
            <w:pPr>
              <w:pStyle w:val="SemEspaamento"/>
              <w:jc w:val="center"/>
              <w:rPr>
                <w:rFonts w:ascii="Arial" w:hAnsi="Arial" w:cs="Arial"/>
              </w:rPr>
            </w:pPr>
          </w:p>
        </w:tc>
      </w:tr>
      <w:tr w:rsidR="002D5446" w:rsidRPr="000E45ED" w:rsidTr="002D5446">
        <w:trPr>
          <w:trHeight w:val="546"/>
        </w:trPr>
        <w:tc>
          <w:tcPr>
            <w:tcW w:w="921" w:type="dxa"/>
            <w:tcBorders>
              <w:top w:val="single" w:sz="4" w:space="0" w:color="000000"/>
              <w:left w:val="single" w:sz="4" w:space="0" w:color="000000"/>
              <w:bottom w:val="single" w:sz="4" w:space="0" w:color="000000"/>
            </w:tcBorders>
            <w:vAlign w:val="center"/>
          </w:tcPr>
          <w:p w:rsidR="002D5446" w:rsidRPr="000E45ED" w:rsidRDefault="002D5446" w:rsidP="002D5446">
            <w:pPr>
              <w:jc w:val="center"/>
            </w:pPr>
            <w:proofErr w:type="gramStart"/>
            <w:r w:rsidRPr="000E45ED">
              <w:rPr>
                <w:szCs w:val="20"/>
              </w:rPr>
              <w:t>2</w:t>
            </w:r>
            <w:proofErr w:type="gramEnd"/>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pStyle w:val="SemEspaamento"/>
              <w:jc w:val="center"/>
              <w:rPr>
                <w:rFonts w:ascii="Arial" w:hAnsi="Arial" w:cs="Arial"/>
              </w:rPr>
            </w:pPr>
            <w:r w:rsidRPr="000E45ED">
              <w:rPr>
                <w:rFonts w:ascii="Arial" w:hAnsi="Arial" w:cs="Arial"/>
              </w:rPr>
              <w:t>18</w:t>
            </w:r>
          </w:p>
        </w:tc>
        <w:tc>
          <w:tcPr>
            <w:tcW w:w="1275" w:type="dxa"/>
            <w:tcBorders>
              <w:top w:val="single" w:sz="4" w:space="0" w:color="000000"/>
              <w:left w:val="single" w:sz="4" w:space="0" w:color="000000"/>
              <w:bottom w:val="single" w:sz="4" w:space="0" w:color="000000"/>
              <w:right w:val="single" w:sz="4" w:space="0" w:color="000000"/>
            </w:tcBorders>
            <w:vAlign w:val="center"/>
          </w:tcPr>
          <w:p w:rsidR="002D5446" w:rsidRPr="000E45ED" w:rsidRDefault="00605DDF" w:rsidP="001142CD">
            <w:pPr>
              <w:pStyle w:val="SemEspaamento"/>
              <w:jc w:val="center"/>
              <w:rPr>
                <w:rFonts w:ascii="Arial" w:hAnsi="Arial" w:cs="Arial"/>
              </w:rPr>
            </w:pPr>
            <w:r w:rsidRPr="000E45ED">
              <w:rPr>
                <w:rFonts w:ascii="Arial" w:hAnsi="Arial" w:cs="Arial"/>
              </w:rPr>
              <w:t>BR0215590</w:t>
            </w:r>
          </w:p>
        </w:tc>
        <w:tc>
          <w:tcPr>
            <w:tcW w:w="2977" w:type="dxa"/>
            <w:tcBorders>
              <w:top w:val="single" w:sz="4" w:space="0" w:color="000000"/>
              <w:left w:val="single" w:sz="4" w:space="0" w:color="000000"/>
              <w:bottom w:val="single" w:sz="4" w:space="0" w:color="000000"/>
            </w:tcBorders>
          </w:tcPr>
          <w:p w:rsidR="002D5446" w:rsidRPr="000E45ED" w:rsidRDefault="002D5446" w:rsidP="001142CD">
            <w:pPr>
              <w:rPr>
                <w:b/>
                <w:bCs/>
                <w:sz w:val="24"/>
              </w:rPr>
            </w:pPr>
            <w:r w:rsidRPr="000E45ED">
              <w:rPr>
                <w:b/>
                <w:bCs/>
              </w:rPr>
              <w:t xml:space="preserve">Cera de abelha </w:t>
            </w:r>
            <w:proofErr w:type="spellStart"/>
            <w:r w:rsidRPr="000E45ED">
              <w:rPr>
                <w:b/>
                <w:bCs/>
              </w:rPr>
              <w:t>Alveolada</w:t>
            </w:r>
            <w:proofErr w:type="spellEnd"/>
            <w:r w:rsidRPr="000E45ED">
              <w:rPr>
                <w:b/>
                <w:bCs/>
              </w:rPr>
              <w:t xml:space="preserve"> pura</w:t>
            </w:r>
            <w:r w:rsidRPr="000E45ED">
              <w:t xml:space="preserve"> – Padrão LANGSTROTH</w:t>
            </w:r>
          </w:p>
          <w:p w:rsidR="002D5446" w:rsidRPr="000E45ED" w:rsidRDefault="002D5446" w:rsidP="001142CD">
            <w:pPr>
              <w:rPr>
                <w:szCs w:val="20"/>
              </w:rPr>
            </w:pPr>
          </w:p>
        </w:tc>
        <w:tc>
          <w:tcPr>
            <w:tcW w:w="709" w:type="dxa"/>
            <w:tcBorders>
              <w:top w:val="single" w:sz="4" w:space="0" w:color="000000"/>
              <w:left w:val="single" w:sz="4" w:space="0" w:color="000000"/>
              <w:bottom w:val="single" w:sz="4" w:space="0" w:color="000000"/>
            </w:tcBorders>
            <w:vAlign w:val="center"/>
          </w:tcPr>
          <w:p w:rsidR="002D5446" w:rsidRPr="000E45ED" w:rsidRDefault="002D5446" w:rsidP="001142CD">
            <w:pPr>
              <w:jc w:val="center"/>
              <w:rPr>
                <w:szCs w:val="20"/>
              </w:rPr>
            </w:pPr>
            <w:r w:rsidRPr="000E45ED">
              <w:rPr>
                <w:szCs w:val="20"/>
              </w:rPr>
              <w:t>Kg</w:t>
            </w:r>
          </w:p>
        </w:tc>
        <w:tc>
          <w:tcPr>
            <w:tcW w:w="709"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rPr>
                <w:szCs w:val="20"/>
              </w:rPr>
            </w:pPr>
            <w:r w:rsidRPr="000E45ED">
              <w:rPr>
                <w:szCs w:val="20"/>
              </w:rPr>
              <w:t>3000</w:t>
            </w:r>
          </w:p>
        </w:tc>
        <w:tc>
          <w:tcPr>
            <w:tcW w:w="1275"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 xml:space="preserve"> 74,00</w:t>
            </w:r>
          </w:p>
          <w:p w:rsidR="002D5446" w:rsidRPr="000E45ED" w:rsidRDefault="002D5446" w:rsidP="001142CD">
            <w:pPr>
              <w:pStyle w:val="SemEspaamento"/>
              <w:jc w:val="center"/>
              <w:rPr>
                <w:rFonts w:ascii="Arial" w:hAnsi="Arial" w:cs="Arial"/>
              </w:rPr>
            </w:pP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2D5446" w:rsidP="001142CD">
            <w:pPr>
              <w:jc w:val="center"/>
            </w:pPr>
          </w:p>
          <w:p w:rsidR="002D5446" w:rsidRPr="000E45ED" w:rsidRDefault="002D5446" w:rsidP="001142CD">
            <w:pPr>
              <w:jc w:val="center"/>
              <w:rPr>
                <w:sz w:val="24"/>
              </w:rPr>
            </w:pPr>
            <w:r w:rsidRPr="000E45ED">
              <w:t>222.000,00</w:t>
            </w:r>
          </w:p>
          <w:p w:rsidR="002D5446" w:rsidRPr="000E45ED" w:rsidRDefault="002D5446" w:rsidP="001142CD">
            <w:pPr>
              <w:pStyle w:val="SemEspaamento"/>
              <w:jc w:val="center"/>
              <w:rPr>
                <w:rFonts w:ascii="Arial" w:hAnsi="Arial" w:cs="Arial"/>
              </w:rPr>
            </w:pPr>
          </w:p>
        </w:tc>
      </w:tr>
      <w:tr w:rsidR="00134E4B" w:rsidRPr="000E45ED" w:rsidTr="0043482A">
        <w:trPr>
          <w:trHeight w:val="263"/>
        </w:trPr>
        <w:tc>
          <w:tcPr>
            <w:tcW w:w="8575" w:type="dxa"/>
            <w:gridSpan w:val="7"/>
            <w:tcBorders>
              <w:top w:val="single" w:sz="4" w:space="0" w:color="000000"/>
              <w:left w:val="single" w:sz="4" w:space="0" w:color="000000"/>
              <w:bottom w:val="single" w:sz="4" w:space="0" w:color="000000"/>
              <w:right w:val="single" w:sz="4" w:space="0" w:color="auto"/>
            </w:tcBorders>
            <w:vAlign w:val="center"/>
          </w:tcPr>
          <w:p w:rsidR="00134E4B" w:rsidRPr="000E45ED" w:rsidRDefault="00134E4B" w:rsidP="0043482A">
            <w:pPr>
              <w:spacing w:before="100" w:after="100"/>
              <w:jc w:val="center"/>
              <w:rPr>
                <w:b/>
                <w:szCs w:val="20"/>
              </w:rPr>
            </w:pPr>
            <w:r w:rsidRPr="000E45ED">
              <w:rPr>
                <w:b/>
              </w:rPr>
              <w:t xml:space="preserve">TOTAL GRUPO </w:t>
            </w:r>
            <w:proofErr w:type="gramStart"/>
            <w:r w:rsidR="00BD562C" w:rsidRPr="000E45ED">
              <w:rPr>
                <w:b/>
              </w:rPr>
              <w:t>2</w:t>
            </w:r>
            <w:proofErr w:type="gramEnd"/>
            <w:r w:rsidRPr="000E45ED">
              <w:rPr>
                <w:b/>
              </w:rPr>
              <w:t xml:space="preserve"> </w:t>
            </w:r>
            <w:r w:rsidR="0043482A" w:rsidRPr="000E45ED">
              <w:rPr>
                <w:b/>
              </w:rPr>
              <w:t>(</w:t>
            </w:r>
            <w:r w:rsidRPr="000E45ED">
              <w:rPr>
                <w:b/>
              </w:rPr>
              <w:t>R$</w:t>
            </w:r>
            <w:r w:rsidR="0043482A" w:rsidRPr="000E45ED">
              <w:rPr>
                <w:b/>
              </w:rPr>
              <w:t>)</w:t>
            </w:r>
          </w:p>
        </w:tc>
        <w:tc>
          <w:tcPr>
            <w:tcW w:w="1418" w:type="dxa"/>
            <w:tcBorders>
              <w:top w:val="single" w:sz="4" w:space="0" w:color="000000"/>
              <w:left w:val="single" w:sz="4" w:space="0" w:color="000000"/>
              <w:bottom w:val="single" w:sz="4" w:space="0" w:color="000000"/>
              <w:right w:val="single" w:sz="4" w:space="0" w:color="auto"/>
            </w:tcBorders>
            <w:vAlign w:val="center"/>
          </w:tcPr>
          <w:p w:rsidR="00134E4B" w:rsidRPr="000E45ED" w:rsidRDefault="0043482A" w:rsidP="0043482A">
            <w:pPr>
              <w:jc w:val="center"/>
              <w:rPr>
                <w:b/>
                <w:szCs w:val="20"/>
              </w:rPr>
            </w:pPr>
            <w:r w:rsidRPr="000E45ED">
              <w:rPr>
                <w:b/>
                <w:szCs w:val="20"/>
              </w:rPr>
              <w:t>1.380.112,50</w:t>
            </w:r>
          </w:p>
        </w:tc>
      </w:tr>
      <w:tr w:rsidR="002D5446" w:rsidRPr="000E45ED" w:rsidTr="0043482A">
        <w:trPr>
          <w:trHeight w:val="263"/>
        </w:trPr>
        <w:tc>
          <w:tcPr>
            <w:tcW w:w="8575" w:type="dxa"/>
            <w:gridSpan w:val="7"/>
            <w:tcBorders>
              <w:top w:val="single" w:sz="4" w:space="0" w:color="000000"/>
              <w:left w:val="single" w:sz="4" w:space="0" w:color="000000"/>
              <w:bottom w:val="single" w:sz="4" w:space="0" w:color="000000"/>
              <w:right w:val="single" w:sz="4" w:space="0" w:color="auto"/>
            </w:tcBorders>
            <w:vAlign w:val="center"/>
          </w:tcPr>
          <w:p w:rsidR="002D5446" w:rsidRPr="000E45ED" w:rsidRDefault="00134E4B" w:rsidP="0043482A">
            <w:pPr>
              <w:spacing w:before="100" w:after="100"/>
              <w:jc w:val="center"/>
              <w:rPr>
                <w:b/>
                <w:szCs w:val="20"/>
              </w:rPr>
            </w:pPr>
            <w:r w:rsidRPr="000E45ED">
              <w:rPr>
                <w:b/>
              </w:rPr>
              <w:t xml:space="preserve">TOTAL GERAL </w:t>
            </w:r>
            <w:r w:rsidR="0043482A" w:rsidRPr="000E45ED">
              <w:rPr>
                <w:b/>
              </w:rPr>
              <w:t>(</w:t>
            </w:r>
            <w:r w:rsidR="002D5446" w:rsidRPr="000E45ED">
              <w:rPr>
                <w:b/>
              </w:rPr>
              <w:t>R$</w:t>
            </w:r>
            <w:r w:rsidR="0043482A" w:rsidRPr="000E45ED">
              <w:rPr>
                <w:b/>
              </w:rPr>
              <w:t>)</w:t>
            </w:r>
          </w:p>
        </w:tc>
        <w:tc>
          <w:tcPr>
            <w:tcW w:w="1418" w:type="dxa"/>
            <w:tcBorders>
              <w:top w:val="single" w:sz="4" w:space="0" w:color="000000"/>
              <w:left w:val="single" w:sz="4" w:space="0" w:color="000000"/>
              <w:bottom w:val="single" w:sz="4" w:space="0" w:color="000000"/>
              <w:right w:val="single" w:sz="4" w:space="0" w:color="auto"/>
            </w:tcBorders>
            <w:vAlign w:val="center"/>
          </w:tcPr>
          <w:p w:rsidR="002D5446" w:rsidRPr="000E45ED" w:rsidRDefault="0043482A" w:rsidP="0043482A">
            <w:pPr>
              <w:jc w:val="center"/>
              <w:rPr>
                <w:b/>
                <w:szCs w:val="20"/>
              </w:rPr>
            </w:pPr>
            <w:r w:rsidRPr="000E45ED">
              <w:rPr>
                <w:b/>
                <w:szCs w:val="20"/>
              </w:rPr>
              <w:t>2.132.895,00</w:t>
            </w:r>
          </w:p>
        </w:tc>
      </w:tr>
    </w:tbl>
    <w:p w:rsidR="004E1769" w:rsidRPr="000E45ED" w:rsidRDefault="004E1769" w:rsidP="00496A45">
      <w:pPr>
        <w:jc w:val="center"/>
        <w:rPr>
          <w:szCs w:val="20"/>
        </w:rPr>
      </w:pPr>
    </w:p>
    <w:p w:rsidR="004E1769" w:rsidRPr="000E45ED" w:rsidRDefault="004E1769" w:rsidP="00496A45">
      <w:pPr>
        <w:jc w:val="center"/>
        <w:rPr>
          <w:szCs w:val="20"/>
        </w:rPr>
      </w:pPr>
    </w:p>
    <w:p w:rsidR="004E1769" w:rsidRPr="000E45ED" w:rsidRDefault="004E1769" w:rsidP="00496A45">
      <w:pPr>
        <w:jc w:val="center"/>
        <w:rPr>
          <w:szCs w:val="20"/>
        </w:rPr>
      </w:pPr>
    </w:p>
    <w:p w:rsidR="004E1769" w:rsidRPr="000E45ED" w:rsidRDefault="004E1769"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957DDF" w:rsidRPr="000E45ED" w:rsidRDefault="00957DDF" w:rsidP="00496A45">
      <w:pPr>
        <w:jc w:val="center"/>
        <w:rPr>
          <w:szCs w:val="20"/>
        </w:rPr>
      </w:pPr>
    </w:p>
    <w:p w:rsidR="00EC3B78" w:rsidRPr="000E45ED" w:rsidRDefault="00EC3B78" w:rsidP="00496A45">
      <w:pPr>
        <w:jc w:val="center"/>
        <w:rPr>
          <w:szCs w:val="20"/>
        </w:rPr>
      </w:pPr>
    </w:p>
    <w:p w:rsidR="00496A45" w:rsidRPr="000E45ED" w:rsidRDefault="00496A45" w:rsidP="00496A45">
      <w:pPr>
        <w:jc w:val="center"/>
        <w:rPr>
          <w:szCs w:val="20"/>
        </w:rPr>
      </w:pPr>
      <w:r w:rsidRPr="000E45ED">
        <w:rPr>
          <w:szCs w:val="20"/>
        </w:rPr>
        <w:lastRenderedPageBreak/>
        <w:t>ANEXO III</w:t>
      </w:r>
    </w:p>
    <w:p w:rsidR="008F3458" w:rsidRPr="000E45ED" w:rsidRDefault="008F3458" w:rsidP="00496A45">
      <w:pPr>
        <w:jc w:val="center"/>
        <w:rPr>
          <w:szCs w:val="20"/>
        </w:rPr>
      </w:pPr>
    </w:p>
    <w:p w:rsidR="00C03CC8" w:rsidRPr="000E45ED" w:rsidRDefault="00C03CC8" w:rsidP="00D40C94">
      <w:pPr>
        <w:ind w:right="-3"/>
        <w:jc w:val="center"/>
        <w:rPr>
          <w:b/>
          <w:spacing w:val="3"/>
          <w:szCs w:val="20"/>
        </w:rPr>
      </w:pPr>
      <w:r w:rsidRPr="000E45ED">
        <w:rPr>
          <w:b/>
          <w:spacing w:val="3"/>
          <w:szCs w:val="20"/>
        </w:rPr>
        <w:t>TERMOS PAR</w:t>
      </w:r>
      <w:r w:rsidR="00841CB7" w:rsidRPr="000E45ED">
        <w:rPr>
          <w:b/>
          <w:spacing w:val="3"/>
          <w:szCs w:val="20"/>
        </w:rPr>
        <w:t>A</w:t>
      </w:r>
      <w:r w:rsidRPr="000E45ED">
        <w:rPr>
          <w:b/>
          <w:spacing w:val="3"/>
          <w:szCs w:val="20"/>
        </w:rPr>
        <w:t xml:space="preserve"> IMPRESSÃO</w:t>
      </w:r>
    </w:p>
    <w:p w:rsidR="00C03CC8" w:rsidRPr="000E45ED" w:rsidRDefault="00C03CC8" w:rsidP="00D40C94">
      <w:pPr>
        <w:ind w:right="-3"/>
        <w:jc w:val="center"/>
        <w:rPr>
          <w:b/>
          <w:spacing w:val="3"/>
          <w:szCs w:val="20"/>
        </w:rPr>
      </w:pPr>
    </w:p>
    <w:p w:rsidR="00C03CC8" w:rsidRPr="000E45ED" w:rsidRDefault="00C03CC8" w:rsidP="00D40C94">
      <w:pPr>
        <w:ind w:right="-3"/>
        <w:jc w:val="center"/>
        <w:rPr>
          <w:b/>
          <w:spacing w:val="3"/>
          <w:szCs w:val="20"/>
        </w:rPr>
      </w:pPr>
    </w:p>
    <w:p w:rsidR="008F3458" w:rsidRPr="000E45ED" w:rsidRDefault="008F3458" w:rsidP="008F3458">
      <w:pPr>
        <w:spacing w:line="200" w:lineRule="exact"/>
        <w:rPr>
          <w:szCs w:val="20"/>
        </w:rPr>
      </w:pPr>
    </w:p>
    <w:p w:rsidR="008F3458" w:rsidRPr="000E45ED" w:rsidRDefault="008F3458" w:rsidP="008F3458">
      <w:pPr>
        <w:spacing w:before="7" w:line="200" w:lineRule="exact"/>
        <w:rPr>
          <w:szCs w:val="20"/>
        </w:rPr>
      </w:pPr>
    </w:p>
    <w:p w:rsidR="008F3458" w:rsidRPr="000E45ED" w:rsidRDefault="003D6F61" w:rsidP="002F49A4">
      <w:pPr>
        <w:rPr>
          <w:rFonts w:eastAsia="Arial"/>
          <w:szCs w:val="20"/>
        </w:rPr>
      </w:pPr>
      <w:r w:rsidRPr="000E45ED">
        <w:rPr>
          <w:rFonts w:ascii="Times New Roman" w:eastAsia="Times New Roman" w:hAnsi="Times New Roman" w:cs="Times New Roman"/>
          <w:szCs w:val="20"/>
          <w:lang w:val="en-US"/>
        </w:rPr>
        <w:pict>
          <v:group id="_x0000_s1069" style="position:absolute;left:0;text-align:left;margin-left:351.6pt;margin-top:230.35pt;width:0;height:58.3pt;z-index:-251658752;mso-position-horizontal-relative:page" coordorigin="7032,4607" coordsize="0,1166">
            <v:shape id="_x0000_s1070" style="position:absolute;left:7032;top:4607;width:0;height:1166" coordorigin="7032,4607" coordsize="0,1166" path="m7032,4607r,1166e" filled="f" strokeweight=".58pt">
              <v:path arrowok="t"/>
            </v:shape>
            <w10:wrap anchorx="page"/>
          </v:group>
        </w:pict>
      </w:r>
      <w:r w:rsidR="008F3458" w:rsidRPr="000E45ED">
        <w:rPr>
          <w:rFonts w:eastAsia="Arial"/>
          <w:spacing w:val="3"/>
          <w:szCs w:val="20"/>
        </w:rPr>
        <w:t>1</w:t>
      </w:r>
      <w:r w:rsidR="008F3458" w:rsidRPr="000E45ED">
        <w:rPr>
          <w:rFonts w:eastAsia="Arial"/>
          <w:szCs w:val="20"/>
        </w:rPr>
        <w:t xml:space="preserve">.   </w:t>
      </w:r>
      <w:r w:rsidR="008F3458" w:rsidRPr="000E45ED">
        <w:rPr>
          <w:rFonts w:eastAsia="Arial"/>
          <w:spacing w:val="24"/>
          <w:szCs w:val="20"/>
        </w:rPr>
        <w:t xml:space="preserve"> </w:t>
      </w:r>
      <w:r w:rsidR="008F3458" w:rsidRPr="000E45ED">
        <w:rPr>
          <w:rFonts w:eastAsia="Arial"/>
          <w:spacing w:val="8"/>
          <w:szCs w:val="20"/>
        </w:rPr>
        <w:t>N</w:t>
      </w:r>
      <w:r w:rsidR="008F3458" w:rsidRPr="000E45ED">
        <w:rPr>
          <w:rFonts w:eastAsia="Arial"/>
          <w:szCs w:val="20"/>
        </w:rPr>
        <w:t xml:space="preserve">a </w:t>
      </w:r>
      <w:r w:rsidR="008F3458" w:rsidRPr="000E45ED">
        <w:rPr>
          <w:rFonts w:eastAsia="Arial"/>
          <w:spacing w:val="-1"/>
          <w:szCs w:val="20"/>
        </w:rPr>
        <w:t>c</w:t>
      </w:r>
      <w:r w:rsidR="008F3458" w:rsidRPr="000E45ED">
        <w:rPr>
          <w:rFonts w:eastAsia="Arial"/>
          <w:spacing w:val="3"/>
          <w:szCs w:val="20"/>
        </w:rPr>
        <w:t>on</w:t>
      </w:r>
      <w:r w:rsidR="008F3458" w:rsidRPr="000E45ED">
        <w:rPr>
          <w:rFonts w:eastAsia="Arial"/>
          <w:spacing w:val="-5"/>
          <w:szCs w:val="20"/>
        </w:rPr>
        <w:t>f</w:t>
      </w:r>
      <w:r w:rsidR="008F3458" w:rsidRPr="000E45ED">
        <w:rPr>
          <w:rFonts w:eastAsia="Arial"/>
          <w:spacing w:val="-1"/>
          <w:szCs w:val="20"/>
        </w:rPr>
        <w:t>e</w:t>
      </w:r>
      <w:r w:rsidR="008F3458" w:rsidRPr="000E45ED">
        <w:rPr>
          <w:rFonts w:eastAsia="Arial"/>
          <w:spacing w:val="4"/>
          <w:szCs w:val="20"/>
        </w:rPr>
        <w:t>cç</w:t>
      </w:r>
      <w:r w:rsidR="008F3458" w:rsidRPr="000E45ED">
        <w:rPr>
          <w:rFonts w:eastAsia="Arial"/>
          <w:spacing w:val="-1"/>
          <w:szCs w:val="20"/>
        </w:rPr>
        <w:t>ã</w:t>
      </w:r>
      <w:r w:rsidR="008F3458" w:rsidRPr="000E45ED">
        <w:rPr>
          <w:rFonts w:eastAsia="Arial"/>
          <w:szCs w:val="20"/>
        </w:rPr>
        <w:t xml:space="preserve">o </w:t>
      </w:r>
      <w:r w:rsidR="008F3458" w:rsidRPr="000E45ED">
        <w:rPr>
          <w:rFonts w:eastAsia="Arial"/>
          <w:spacing w:val="-1"/>
          <w:szCs w:val="20"/>
        </w:rPr>
        <w:t>d</w:t>
      </w:r>
      <w:r w:rsidR="008F3458" w:rsidRPr="000E45ED">
        <w:rPr>
          <w:rFonts w:eastAsia="Arial"/>
          <w:szCs w:val="20"/>
        </w:rPr>
        <w:t xml:space="preserve">a </w:t>
      </w:r>
      <w:r w:rsidR="008F3458" w:rsidRPr="000E45ED">
        <w:rPr>
          <w:rFonts w:eastAsia="Arial"/>
          <w:spacing w:val="-5"/>
          <w:szCs w:val="20"/>
        </w:rPr>
        <w:t>l</w:t>
      </w:r>
      <w:r w:rsidR="008F3458" w:rsidRPr="000E45ED">
        <w:rPr>
          <w:rFonts w:eastAsia="Arial"/>
          <w:spacing w:val="3"/>
          <w:szCs w:val="20"/>
        </w:rPr>
        <w:t>og</w:t>
      </w:r>
      <w:r w:rsidR="008F3458" w:rsidRPr="000E45ED">
        <w:rPr>
          <w:rFonts w:eastAsia="Arial"/>
          <w:spacing w:val="-1"/>
          <w:szCs w:val="20"/>
        </w:rPr>
        <w:t>o</w:t>
      </w:r>
      <w:r w:rsidR="008F3458" w:rsidRPr="000E45ED">
        <w:rPr>
          <w:rFonts w:eastAsia="Arial"/>
          <w:spacing w:val="3"/>
          <w:szCs w:val="20"/>
        </w:rPr>
        <w:t>ma</w:t>
      </w:r>
      <w:r w:rsidR="008F3458" w:rsidRPr="000E45ED">
        <w:rPr>
          <w:rFonts w:eastAsia="Arial"/>
          <w:spacing w:val="-5"/>
          <w:szCs w:val="20"/>
        </w:rPr>
        <w:t>r</w:t>
      </w:r>
      <w:r w:rsidR="008F3458" w:rsidRPr="000E45ED">
        <w:rPr>
          <w:rFonts w:eastAsia="Arial"/>
          <w:spacing w:val="4"/>
          <w:szCs w:val="20"/>
        </w:rPr>
        <w:t>c</w:t>
      </w:r>
      <w:r w:rsidR="008F3458" w:rsidRPr="000E45ED">
        <w:rPr>
          <w:rFonts w:eastAsia="Arial"/>
          <w:szCs w:val="20"/>
        </w:rPr>
        <w:t xml:space="preserve">a </w:t>
      </w:r>
      <w:r w:rsidR="008F3458" w:rsidRPr="000E45ED">
        <w:rPr>
          <w:rFonts w:eastAsia="Arial"/>
          <w:spacing w:val="4"/>
          <w:szCs w:val="20"/>
        </w:rPr>
        <w:t>s</w:t>
      </w:r>
      <w:r w:rsidR="008F3458" w:rsidRPr="000E45ED">
        <w:rPr>
          <w:rFonts w:eastAsia="Arial"/>
          <w:spacing w:val="3"/>
          <w:szCs w:val="20"/>
        </w:rPr>
        <w:t>e</w:t>
      </w:r>
      <w:r w:rsidR="008F3458" w:rsidRPr="000E45ED">
        <w:rPr>
          <w:rFonts w:eastAsia="Arial"/>
          <w:spacing w:val="-1"/>
          <w:szCs w:val="20"/>
        </w:rPr>
        <w:t>r</w:t>
      </w:r>
      <w:r w:rsidR="008F3458" w:rsidRPr="000E45ED">
        <w:rPr>
          <w:rFonts w:eastAsia="Arial"/>
          <w:spacing w:val="3"/>
          <w:szCs w:val="20"/>
        </w:rPr>
        <w:t>ã</w:t>
      </w:r>
      <w:r w:rsidR="008F3458" w:rsidRPr="000E45ED">
        <w:rPr>
          <w:rFonts w:eastAsia="Arial"/>
          <w:szCs w:val="20"/>
        </w:rPr>
        <w:t xml:space="preserve">o </w:t>
      </w:r>
      <w:r w:rsidR="008F3458" w:rsidRPr="000E45ED">
        <w:rPr>
          <w:rFonts w:eastAsia="Arial"/>
          <w:spacing w:val="3"/>
          <w:szCs w:val="20"/>
        </w:rPr>
        <w:t>u</w:t>
      </w:r>
      <w:r w:rsidR="008F3458" w:rsidRPr="000E45ED">
        <w:rPr>
          <w:rFonts w:eastAsia="Arial"/>
          <w:szCs w:val="20"/>
        </w:rPr>
        <w:t>til</w:t>
      </w:r>
      <w:r w:rsidR="008F3458" w:rsidRPr="000E45ED">
        <w:rPr>
          <w:rFonts w:eastAsia="Arial"/>
          <w:spacing w:val="-5"/>
          <w:szCs w:val="20"/>
        </w:rPr>
        <w:t>i</w:t>
      </w:r>
      <w:r w:rsidR="008F3458" w:rsidRPr="000E45ED">
        <w:rPr>
          <w:rFonts w:eastAsia="Arial"/>
          <w:spacing w:val="4"/>
          <w:szCs w:val="20"/>
        </w:rPr>
        <w:t>z</w:t>
      </w:r>
      <w:r w:rsidR="008F3458" w:rsidRPr="000E45ED">
        <w:rPr>
          <w:rFonts w:eastAsia="Arial"/>
          <w:spacing w:val="3"/>
          <w:szCs w:val="20"/>
        </w:rPr>
        <w:t>ad</w:t>
      </w:r>
      <w:r w:rsidR="008F3458" w:rsidRPr="000E45ED">
        <w:rPr>
          <w:rFonts w:eastAsia="Arial"/>
          <w:spacing w:val="-1"/>
          <w:szCs w:val="20"/>
        </w:rPr>
        <w:t>a</w:t>
      </w:r>
      <w:r w:rsidR="008F3458" w:rsidRPr="000E45ED">
        <w:rPr>
          <w:rFonts w:eastAsia="Arial"/>
          <w:szCs w:val="20"/>
        </w:rPr>
        <w:t xml:space="preserve">s </w:t>
      </w:r>
      <w:r w:rsidR="008F3458" w:rsidRPr="000E45ED">
        <w:rPr>
          <w:rFonts w:eastAsia="Arial"/>
          <w:spacing w:val="4"/>
          <w:szCs w:val="20"/>
        </w:rPr>
        <w:t>c</w:t>
      </w:r>
      <w:r w:rsidR="008F3458" w:rsidRPr="000E45ED">
        <w:rPr>
          <w:rFonts w:eastAsia="Arial"/>
          <w:spacing w:val="-1"/>
          <w:szCs w:val="20"/>
        </w:rPr>
        <w:t>o</w:t>
      </w:r>
      <w:r w:rsidR="008F3458" w:rsidRPr="000E45ED">
        <w:rPr>
          <w:rFonts w:eastAsia="Arial"/>
          <w:spacing w:val="3"/>
          <w:szCs w:val="20"/>
        </w:rPr>
        <w:t>mb</w:t>
      </w:r>
      <w:r w:rsidR="008F3458" w:rsidRPr="000E45ED">
        <w:rPr>
          <w:rFonts w:eastAsia="Arial"/>
          <w:szCs w:val="20"/>
        </w:rPr>
        <w:t>i</w:t>
      </w:r>
      <w:r w:rsidR="008F3458" w:rsidRPr="000E45ED">
        <w:rPr>
          <w:rFonts w:eastAsia="Arial"/>
          <w:spacing w:val="3"/>
          <w:szCs w:val="20"/>
        </w:rPr>
        <w:t>n</w:t>
      </w:r>
      <w:r w:rsidR="008F3458" w:rsidRPr="000E45ED">
        <w:rPr>
          <w:rFonts w:eastAsia="Arial"/>
          <w:spacing w:val="-1"/>
          <w:szCs w:val="20"/>
        </w:rPr>
        <w:t>aç</w:t>
      </w:r>
      <w:r w:rsidR="008F3458" w:rsidRPr="000E45ED">
        <w:rPr>
          <w:rFonts w:eastAsia="Arial"/>
          <w:spacing w:val="3"/>
          <w:szCs w:val="20"/>
        </w:rPr>
        <w:t>õ</w:t>
      </w:r>
      <w:r w:rsidR="008F3458" w:rsidRPr="000E45ED">
        <w:rPr>
          <w:rFonts w:eastAsia="Arial"/>
          <w:spacing w:val="-1"/>
          <w:szCs w:val="20"/>
        </w:rPr>
        <w:t>e</w:t>
      </w:r>
      <w:r w:rsidR="008F3458" w:rsidRPr="000E45ED">
        <w:rPr>
          <w:rFonts w:eastAsia="Arial"/>
          <w:szCs w:val="20"/>
        </w:rPr>
        <w:t xml:space="preserve">s </w:t>
      </w:r>
      <w:r w:rsidR="008F3458" w:rsidRPr="000E45ED">
        <w:rPr>
          <w:rFonts w:eastAsia="Arial"/>
          <w:spacing w:val="3"/>
          <w:szCs w:val="20"/>
        </w:rPr>
        <w:t>d</w:t>
      </w:r>
      <w:r w:rsidR="008F3458" w:rsidRPr="000E45ED">
        <w:rPr>
          <w:rFonts w:eastAsia="Arial"/>
          <w:spacing w:val="-1"/>
          <w:szCs w:val="20"/>
        </w:rPr>
        <w:t>a</w:t>
      </w:r>
      <w:r w:rsidR="008F3458" w:rsidRPr="000E45ED">
        <w:rPr>
          <w:rFonts w:eastAsia="Arial"/>
          <w:szCs w:val="20"/>
        </w:rPr>
        <w:t>s</w:t>
      </w:r>
      <w:r w:rsidR="008F3458" w:rsidRPr="000E45ED">
        <w:rPr>
          <w:rFonts w:eastAsia="Arial"/>
          <w:spacing w:val="13"/>
          <w:szCs w:val="20"/>
        </w:rPr>
        <w:t xml:space="preserve"> </w:t>
      </w:r>
      <w:r w:rsidR="008F3458" w:rsidRPr="000E45ED">
        <w:rPr>
          <w:rFonts w:eastAsia="Arial"/>
          <w:spacing w:val="4"/>
          <w:szCs w:val="20"/>
        </w:rPr>
        <w:t>c</w:t>
      </w:r>
      <w:r w:rsidR="008F3458" w:rsidRPr="000E45ED">
        <w:rPr>
          <w:rFonts w:eastAsia="Arial"/>
          <w:spacing w:val="3"/>
          <w:szCs w:val="20"/>
        </w:rPr>
        <w:t>o</w:t>
      </w:r>
      <w:r w:rsidR="008F3458" w:rsidRPr="000E45ED">
        <w:rPr>
          <w:rFonts w:eastAsia="Arial"/>
          <w:spacing w:val="-5"/>
          <w:szCs w:val="20"/>
        </w:rPr>
        <w:t>r</w:t>
      </w:r>
      <w:r w:rsidR="008F3458" w:rsidRPr="000E45ED">
        <w:rPr>
          <w:rFonts w:eastAsia="Arial"/>
          <w:spacing w:val="3"/>
          <w:szCs w:val="20"/>
        </w:rPr>
        <w:t>e</w:t>
      </w:r>
      <w:r w:rsidR="008F3458" w:rsidRPr="000E45ED">
        <w:rPr>
          <w:rFonts w:eastAsia="Arial"/>
          <w:szCs w:val="20"/>
        </w:rPr>
        <w:t>s</w:t>
      </w:r>
      <w:r w:rsidR="002F49A4" w:rsidRPr="000E45ED">
        <w:rPr>
          <w:rFonts w:eastAsia="Arial"/>
          <w:szCs w:val="20"/>
        </w:rPr>
        <w:t xml:space="preserve"> </w:t>
      </w:r>
      <w:proofErr w:type="spellStart"/>
      <w:r w:rsidR="008F3458" w:rsidRPr="000E45ED">
        <w:rPr>
          <w:rFonts w:eastAsia="Arial"/>
          <w:spacing w:val="3"/>
          <w:szCs w:val="20"/>
        </w:rPr>
        <w:t>P</w:t>
      </w:r>
      <w:r w:rsidR="008F3458" w:rsidRPr="000E45ED">
        <w:rPr>
          <w:rFonts w:eastAsia="Arial"/>
          <w:spacing w:val="4"/>
          <w:szCs w:val="20"/>
        </w:rPr>
        <w:t>an</w:t>
      </w:r>
      <w:r w:rsidR="008F3458" w:rsidRPr="000E45ED">
        <w:rPr>
          <w:rFonts w:eastAsia="Arial"/>
          <w:spacing w:val="-5"/>
          <w:szCs w:val="20"/>
        </w:rPr>
        <w:t>t</w:t>
      </w:r>
      <w:r w:rsidR="008F3458" w:rsidRPr="000E45ED">
        <w:rPr>
          <w:rFonts w:eastAsia="Arial"/>
          <w:spacing w:val="3"/>
          <w:szCs w:val="20"/>
        </w:rPr>
        <w:t>o</w:t>
      </w:r>
      <w:r w:rsidR="008F3458" w:rsidRPr="000E45ED">
        <w:rPr>
          <w:rFonts w:eastAsia="Arial"/>
          <w:spacing w:val="-1"/>
          <w:szCs w:val="20"/>
        </w:rPr>
        <w:t>n</w:t>
      </w:r>
      <w:r w:rsidR="008F3458" w:rsidRPr="000E45ED">
        <w:rPr>
          <w:rFonts w:eastAsia="Arial"/>
          <w:szCs w:val="20"/>
        </w:rPr>
        <w:t>e</w:t>
      </w:r>
      <w:proofErr w:type="spellEnd"/>
      <w:r w:rsidR="008F3458" w:rsidRPr="000E45ED">
        <w:rPr>
          <w:rFonts w:eastAsia="Arial"/>
          <w:spacing w:val="-1"/>
          <w:szCs w:val="20"/>
        </w:rPr>
        <w:t xml:space="preserve"> </w:t>
      </w:r>
      <w:r w:rsidR="00D61055" w:rsidRPr="000E45ED">
        <w:rPr>
          <w:rFonts w:eastAsia="Arial"/>
          <w:spacing w:val="4"/>
          <w:szCs w:val="20"/>
        </w:rPr>
        <w:t>V</w:t>
      </w:r>
      <w:r w:rsidR="008F3458" w:rsidRPr="000E45ED">
        <w:rPr>
          <w:rFonts w:eastAsia="Arial"/>
          <w:spacing w:val="8"/>
          <w:szCs w:val="20"/>
        </w:rPr>
        <w:t>e</w:t>
      </w:r>
      <w:r w:rsidR="008F3458" w:rsidRPr="000E45ED">
        <w:rPr>
          <w:rFonts w:eastAsia="Arial"/>
          <w:spacing w:val="-5"/>
          <w:szCs w:val="20"/>
        </w:rPr>
        <w:t>r</w:t>
      </w:r>
      <w:r w:rsidR="008F3458" w:rsidRPr="000E45ED">
        <w:rPr>
          <w:rFonts w:eastAsia="Arial"/>
          <w:spacing w:val="-1"/>
          <w:szCs w:val="20"/>
        </w:rPr>
        <w:t>d</w:t>
      </w:r>
      <w:r w:rsidR="008F3458" w:rsidRPr="000E45ED">
        <w:rPr>
          <w:rFonts w:eastAsia="Arial"/>
          <w:szCs w:val="20"/>
        </w:rPr>
        <w:t>e</w:t>
      </w:r>
      <w:r w:rsidR="008F3458" w:rsidRPr="000E45ED">
        <w:rPr>
          <w:rFonts w:eastAsia="Arial"/>
          <w:spacing w:val="8"/>
          <w:szCs w:val="20"/>
        </w:rPr>
        <w:t xml:space="preserve"> </w:t>
      </w:r>
      <w:r w:rsidR="008F3458" w:rsidRPr="000E45ED">
        <w:rPr>
          <w:rFonts w:eastAsia="Arial"/>
          <w:spacing w:val="-5"/>
          <w:szCs w:val="20"/>
        </w:rPr>
        <w:t>(</w:t>
      </w:r>
      <w:r w:rsidR="008F3458" w:rsidRPr="000E45ED">
        <w:rPr>
          <w:rFonts w:eastAsia="Arial"/>
          <w:spacing w:val="3"/>
          <w:szCs w:val="20"/>
        </w:rPr>
        <w:t>3</w:t>
      </w:r>
      <w:r w:rsidR="008F3458" w:rsidRPr="000E45ED">
        <w:rPr>
          <w:rFonts w:eastAsia="Arial"/>
          <w:spacing w:val="-1"/>
          <w:szCs w:val="20"/>
        </w:rPr>
        <w:t>4</w:t>
      </w:r>
      <w:r w:rsidR="008F3458" w:rsidRPr="000E45ED">
        <w:rPr>
          <w:rFonts w:eastAsia="Arial"/>
          <w:spacing w:val="3"/>
          <w:szCs w:val="20"/>
        </w:rPr>
        <w:t>8</w:t>
      </w:r>
      <w:r w:rsidR="008F3458" w:rsidRPr="000E45ED">
        <w:rPr>
          <w:rFonts w:eastAsia="Arial"/>
          <w:szCs w:val="20"/>
        </w:rPr>
        <w:t>) e</w:t>
      </w:r>
      <w:r w:rsidR="008F3458" w:rsidRPr="000E45ED">
        <w:rPr>
          <w:rFonts w:eastAsia="Arial"/>
          <w:spacing w:val="3"/>
          <w:szCs w:val="20"/>
        </w:rPr>
        <w:t xml:space="preserve"> </w:t>
      </w:r>
      <w:r w:rsidR="00D61055" w:rsidRPr="000E45ED">
        <w:rPr>
          <w:rFonts w:eastAsia="Arial"/>
          <w:spacing w:val="3"/>
          <w:szCs w:val="20"/>
        </w:rPr>
        <w:t>A</w:t>
      </w:r>
      <w:r w:rsidR="008F3458" w:rsidRPr="000E45ED">
        <w:rPr>
          <w:rFonts w:eastAsia="Arial"/>
          <w:spacing w:val="4"/>
          <w:szCs w:val="20"/>
        </w:rPr>
        <w:t>z</w:t>
      </w:r>
      <w:r w:rsidR="008F3458" w:rsidRPr="000E45ED">
        <w:rPr>
          <w:rFonts w:eastAsia="Arial"/>
          <w:spacing w:val="3"/>
          <w:szCs w:val="20"/>
        </w:rPr>
        <w:t>u</w:t>
      </w:r>
      <w:r w:rsidR="008F3458" w:rsidRPr="000E45ED">
        <w:rPr>
          <w:rFonts w:eastAsia="Arial"/>
          <w:szCs w:val="20"/>
        </w:rPr>
        <w:t>l</w:t>
      </w:r>
      <w:r w:rsidR="008F3458" w:rsidRPr="000E45ED">
        <w:rPr>
          <w:rFonts w:eastAsia="Arial"/>
          <w:spacing w:val="-5"/>
          <w:szCs w:val="20"/>
        </w:rPr>
        <w:t xml:space="preserve"> </w:t>
      </w:r>
      <w:r w:rsidR="008F3458" w:rsidRPr="000E45ED">
        <w:rPr>
          <w:rFonts w:eastAsia="Arial"/>
          <w:spacing w:val="-1"/>
          <w:szCs w:val="20"/>
        </w:rPr>
        <w:t>(</w:t>
      </w:r>
      <w:r w:rsidR="008F3458" w:rsidRPr="000E45ED">
        <w:rPr>
          <w:rFonts w:eastAsia="Arial"/>
          <w:spacing w:val="3"/>
          <w:szCs w:val="20"/>
        </w:rPr>
        <w:t>286</w:t>
      </w:r>
      <w:r w:rsidR="008F3458" w:rsidRPr="000E45ED">
        <w:rPr>
          <w:rFonts w:eastAsia="Arial"/>
          <w:spacing w:val="-1"/>
          <w:szCs w:val="20"/>
        </w:rPr>
        <w:t>)</w:t>
      </w:r>
      <w:r w:rsidR="008F3458" w:rsidRPr="000E45ED">
        <w:rPr>
          <w:rFonts w:eastAsia="Arial"/>
          <w:szCs w:val="20"/>
        </w:rPr>
        <w:t>.</w:t>
      </w:r>
    </w:p>
    <w:p w:rsidR="008F3458" w:rsidRPr="000E45ED" w:rsidRDefault="008F3458" w:rsidP="008F3458">
      <w:pPr>
        <w:spacing w:before="6" w:line="100" w:lineRule="exact"/>
        <w:rPr>
          <w:szCs w:val="20"/>
        </w:rPr>
      </w:pPr>
    </w:p>
    <w:p w:rsidR="008F3458" w:rsidRPr="000E45ED" w:rsidRDefault="008F3458" w:rsidP="008F3458">
      <w:pPr>
        <w:spacing w:line="200" w:lineRule="exact"/>
        <w:rPr>
          <w:szCs w:val="20"/>
        </w:rPr>
      </w:pPr>
    </w:p>
    <w:p w:rsidR="008F3458" w:rsidRPr="000E45ED" w:rsidRDefault="008F3458" w:rsidP="008F3458">
      <w:pPr>
        <w:rPr>
          <w:rFonts w:eastAsia="Arial"/>
          <w:szCs w:val="20"/>
        </w:rPr>
      </w:pPr>
      <w:r w:rsidRPr="000E45ED">
        <w:rPr>
          <w:rFonts w:eastAsia="Arial"/>
          <w:spacing w:val="3"/>
          <w:szCs w:val="20"/>
        </w:rPr>
        <w:t>2</w:t>
      </w:r>
      <w:r w:rsidRPr="000E45ED">
        <w:rPr>
          <w:rFonts w:eastAsia="Arial"/>
          <w:szCs w:val="20"/>
        </w:rPr>
        <w:t xml:space="preserve">.   </w:t>
      </w:r>
      <w:r w:rsidRPr="000E45ED">
        <w:rPr>
          <w:rFonts w:eastAsia="Arial"/>
          <w:spacing w:val="24"/>
          <w:szCs w:val="20"/>
        </w:rPr>
        <w:t xml:space="preserve"> </w:t>
      </w:r>
      <w:r w:rsidRPr="000E45ED">
        <w:rPr>
          <w:rFonts w:eastAsia="Arial"/>
          <w:szCs w:val="20"/>
        </w:rPr>
        <w:t>A</w:t>
      </w:r>
      <w:r w:rsidRPr="000E45ED">
        <w:rPr>
          <w:rFonts w:eastAsia="Arial"/>
          <w:spacing w:val="3"/>
          <w:szCs w:val="20"/>
        </w:rPr>
        <w:t xml:space="preserve"> </w:t>
      </w:r>
      <w:r w:rsidRPr="000E45ED">
        <w:rPr>
          <w:rFonts w:eastAsia="Arial"/>
          <w:szCs w:val="20"/>
        </w:rPr>
        <w:t>f</w:t>
      </w:r>
      <w:r w:rsidRPr="000E45ED">
        <w:rPr>
          <w:rFonts w:eastAsia="Arial"/>
          <w:spacing w:val="3"/>
          <w:szCs w:val="20"/>
        </w:rPr>
        <w:t>on</w:t>
      </w:r>
      <w:r w:rsidRPr="000E45ED">
        <w:rPr>
          <w:rFonts w:eastAsia="Arial"/>
          <w:szCs w:val="20"/>
        </w:rPr>
        <w:t>te</w:t>
      </w:r>
      <w:r w:rsidRPr="000E45ED">
        <w:rPr>
          <w:rFonts w:eastAsia="Arial"/>
          <w:spacing w:val="-1"/>
          <w:szCs w:val="20"/>
        </w:rPr>
        <w:t xml:space="preserve"> </w:t>
      </w:r>
      <w:r w:rsidRPr="000E45ED">
        <w:rPr>
          <w:rFonts w:eastAsia="Arial"/>
          <w:spacing w:val="3"/>
          <w:szCs w:val="20"/>
        </w:rPr>
        <w:t>u</w:t>
      </w:r>
      <w:r w:rsidRPr="000E45ED">
        <w:rPr>
          <w:rFonts w:eastAsia="Arial"/>
          <w:szCs w:val="20"/>
        </w:rPr>
        <w:t>t</w:t>
      </w:r>
      <w:r w:rsidRPr="000E45ED">
        <w:rPr>
          <w:rFonts w:eastAsia="Arial"/>
          <w:spacing w:val="4"/>
          <w:szCs w:val="20"/>
        </w:rPr>
        <w:t>i</w:t>
      </w:r>
      <w:r w:rsidRPr="000E45ED">
        <w:rPr>
          <w:rFonts w:eastAsia="Arial"/>
          <w:szCs w:val="20"/>
        </w:rPr>
        <w:t>l</w:t>
      </w:r>
      <w:r w:rsidRPr="000E45ED">
        <w:rPr>
          <w:rFonts w:eastAsia="Arial"/>
          <w:spacing w:val="-5"/>
          <w:szCs w:val="20"/>
        </w:rPr>
        <w:t>i</w:t>
      </w:r>
      <w:r w:rsidRPr="000E45ED">
        <w:rPr>
          <w:rFonts w:eastAsia="Arial"/>
          <w:spacing w:val="-1"/>
          <w:szCs w:val="20"/>
        </w:rPr>
        <w:t>z</w:t>
      </w:r>
      <w:r w:rsidRPr="000E45ED">
        <w:rPr>
          <w:rFonts w:eastAsia="Arial"/>
          <w:spacing w:val="3"/>
          <w:szCs w:val="20"/>
        </w:rPr>
        <w:t>ad</w:t>
      </w:r>
      <w:r w:rsidRPr="000E45ED">
        <w:rPr>
          <w:rFonts w:eastAsia="Arial"/>
          <w:szCs w:val="20"/>
        </w:rPr>
        <w:t>a</w:t>
      </w:r>
      <w:r w:rsidRPr="000E45ED">
        <w:rPr>
          <w:rFonts w:eastAsia="Arial"/>
          <w:spacing w:val="3"/>
          <w:szCs w:val="20"/>
        </w:rPr>
        <w:t xml:space="preserve"> </w:t>
      </w:r>
      <w:r w:rsidRPr="000E45ED">
        <w:rPr>
          <w:rFonts w:eastAsia="Arial"/>
          <w:spacing w:val="-1"/>
          <w:szCs w:val="20"/>
        </w:rPr>
        <w:t>n</w:t>
      </w:r>
      <w:r w:rsidRPr="000E45ED">
        <w:rPr>
          <w:rFonts w:eastAsia="Arial"/>
          <w:szCs w:val="20"/>
        </w:rPr>
        <w:t>a</w:t>
      </w:r>
      <w:r w:rsidRPr="000E45ED">
        <w:rPr>
          <w:rFonts w:eastAsia="Arial"/>
          <w:spacing w:val="8"/>
          <w:szCs w:val="20"/>
        </w:rPr>
        <w:t xml:space="preserve"> </w:t>
      </w:r>
      <w:r w:rsidRPr="000E45ED">
        <w:rPr>
          <w:rFonts w:eastAsia="Arial"/>
          <w:spacing w:val="-1"/>
          <w:szCs w:val="20"/>
        </w:rPr>
        <w:t>p</w:t>
      </w:r>
      <w:r w:rsidRPr="000E45ED">
        <w:rPr>
          <w:rFonts w:eastAsia="Arial"/>
          <w:spacing w:val="3"/>
          <w:szCs w:val="20"/>
        </w:rPr>
        <w:t>a</w:t>
      </w:r>
      <w:r w:rsidRPr="000E45ED">
        <w:rPr>
          <w:rFonts w:eastAsia="Arial"/>
          <w:spacing w:val="-5"/>
          <w:szCs w:val="20"/>
        </w:rPr>
        <w:t>l</w:t>
      </w:r>
      <w:r w:rsidRPr="000E45ED">
        <w:rPr>
          <w:rFonts w:eastAsia="Arial"/>
          <w:spacing w:val="-1"/>
          <w:szCs w:val="20"/>
        </w:rPr>
        <w:t>a</w:t>
      </w:r>
      <w:r w:rsidRPr="000E45ED">
        <w:rPr>
          <w:rFonts w:eastAsia="Arial"/>
          <w:spacing w:val="8"/>
          <w:szCs w:val="20"/>
        </w:rPr>
        <w:t>v</w:t>
      </w:r>
      <w:r w:rsidRPr="000E45ED">
        <w:rPr>
          <w:rFonts w:eastAsia="Arial"/>
          <w:spacing w:val="-1"/>
          <w:szCs w:val="20"/>
        </w:rPr>
        <w:t>r</w:t>
      </w:r>
      <w:r w:rsidRPr="000E45ED">
        <w:rPr>
          <w:rFonts w:eastAsia="Arial"/>
          <w:szCs w:val="20"/>
        </w:rPr>
        <w:t>a</w:t>
      </w:r>
      <w:r w:rsidRPr="000E45ED">
        <w:rPr>
          <w:rFonts w:eastAsia="Arial"/>
          <w:spacing w:val="-1"/>
          <w:szCs w:val="20"/>
        </w:rPr>
        <w:t xml:space="preserve"> </w:t>
      </w:r>
      <w:r w:rsidRPr="000E45ED">
        <w:rPr>
          <w:rFonts w:eastAsia="Arial"/>
          <w:spacing w:val="3"/>
          <w:szCs w:val="20"/>
        </w:rPr>
        <w:t>C</w:t>
      </w:r>
      <w:r w:rsidRPr="000E45ED">
        <w:rPr>
          <w:rFonts w:eastAsia="Arial"/>
          <w:spacing w:val="-2"/>
          <w:szCs w:val="20"/>
        </w:rPr>
        <w:t>O</w:t>
      </w:r>
      <w:r w:rsidRPr="000E45ED">
        <w:rPr>
          <w:rFonts w:eastAsia="Arial"/>
          <w:spacing w:val="3"/>
          <w:szCs w:val="20"/>
        </w:rPr>
        <w:t>DEV</w:t>
      </w:r>
      <w:r w:rsidRPr="000E45ED">
        <w:rPr>
          <w:rFonts w:eastAsia="Arial"/>
          <w:spacing w:val="-1"/>
          <w:szCs w:val="20"/>
        </w:rPr>
        <w:t>AS</w:t>
      </w:r>
      <w:r w:rsidRPr="000E45ED">
        <w:rPr>
          <w:rFonts w:eastAsia="Arial"/>
          <w:szCs w:val="20"/>
        </w:rPr>
        <w:t>F</w:t>
      </w:r>
      <w:r w:rsidRPr="000E45ED">
        <w:rPr>
          <w:rFonts w:eastAsia="Arial"/>
          <w:spacing w:val="4"/>
          <w:szCs w:val="20"/>
        </w:rPr>
        <w:t xml:space="preserve"> </w:t>
      </w:r>
      <w:r w:rsidRPr="000E45ED">
        <w:rPr>
          <w:rFonts w:eastAsia="Arial"/>
          <w:spacing w:val="-1"/>
          <w:szCs w:val="20"/>
        </w:rPr>
        <w:t>s</w:t>
      </w:r>
      <w:r w:rsidRPr="000E45ED">
        <w:rPr>
          <w:rFonts w:eastAsia="Arial"/>
          <w:spacing w:val="3"/>
          <w:szCs w:val="20"/>
        </w:rPr>
        <w:t>e</w:t>
      </w:r>
      <w:r w:rsidRPr="000E45ED">
        <w:rPr>
          <w:rFonts w:eastAsia="Arial"/>
          <w:spacing w:val="-1"/>
          <w:szCs w:val="20"/>
        </w:rPr>
        <w:t>r</w:t>
      </w:r>
      <w:r w:rsidRPr="000E45ED">
        <w:rPr>
          <w:rFonts w:eastAsia="Arial"/>
          <w:szCs w:val="20"/>
        </w:rPr>
        <w:t>á</w:t>
      </w:r>
      <w:r w:rsidRPr="000E45ED">
        <w:rPr>
          <w:rFonts w:eastAsia="Arial"/>
          <w:spacing w:val="3"/>
          <w:szCs w:val="20"/>
        </w:rPr>
        <w:t xml:space="preserve"> Fu</w:t>
      </w:r>
      <w:r w:rsidRPr="000E45ED">
        <w:rPr>
          <w:rFonts w:eastAsia="Arial"/>
          <w:spacing w:val="-5"/>
          <w:szCs w:val="20"/>
        </w:rPr>
        <w:t>t</w:t>
      </w:r>
      <w:r w:rsidRPr="000E45ED">
        <w:rPr>
          <w:rFonts w:eastAsia="Arial"/>
          <w:spacing w:val="3"/>
          <w:szCs w:val="20"/>
        </w:rPr>
        <w:t>u</w:t>
      </w:r>
      <w:r w:rsidRPr="000E45ED">
        <w:rPr>
          <w:rFonts w:eastAsia="Arial"/>
          <w:spacing w:val="-1"/>
          <w:szCs w:val="20"/>
        </w:rPr>
        <w:t>r</w:t>
      </w:r>
      <w:r w:rsidRPr="000E45ED">
        <w:rPr>
          <w:rFonts w:eastAsia="Arial"/>
          <w:szCs w:val="20"/>
        </w:rPr>
        <w:t>a</w:t>
      </w:r>
      <w:r w:rsidRPr="000E45ED">
        <w:rPr>
          <w:rFonts w:eastAsia="Arial"/>
          <w:spacing w:val="3"/>
          <w:szCs w:val="20"/>
        </w:rPr>
        <w:t xml:space="preserve"> </w:t>
      </w:r>
      <w:proofErr w:type="spellStart"/>
      <w:r w:rsidRPr="000E45ED">
        <w:rPr>
          <w:rFonts w:eastAsia="Arial"/>
          <w:spacing w:val="3"/>
          <w:szCs w:val="20"/>
        </w:rPr>
        <w:t>Bo</w:t>
      </w:r>
      <w:r w:rsidRPr="000E45ED">
        <w:rPr>
          <w:rFonts w:eastAsia="Arial"/>
          <w:spacing w:val="-5"/>
          <w:szCs w:val="20"/>
        </w:rPr>
        <w:t>l</w:t>
      </w:r>
      <w:r w:rsidRPr="000E45ED">
        <w:rPr>
          <w:rFonts w:eastAsia="Arial"/>
          <w:spacing w:val="3"/>
          <w:szCs w:val="20"/>
        </w:rPr>
        <w:t>d</w:t>
      </w:r>
      <w:proofErr w:type="spellEnd"/>
      <w:r w:rsidRPr="000E45ED">
        <w:rPr>
          <w:rFonts w:eastAsia="Arial"/>
          <w:szCs w:val="20"/>
        </w:rPr>
        <w:t>.</w:t>
      </w:r>
    </w:p>
    <w:p w:rsidR="008F3458" w:rsidRPr="000E45ED" w:rsidRDefault="008F3458" w:rsidP="008F3458">
      <w:pPr>
        <w:spacing w:before="6" w:line="100" w:lineRule="exact"/>
        <w:rPr>
          <w:szCs w:val="20"/>
        </w:rPr>
      </w:pPr>
    </w:p>
    <w:p w:rsidR="008F3458" w:rsidRPr="000E45ED" w:rsidRDefault="008F3458" w:rsidP="008F3458">
      <w:pPr>
        <w:spacing w:line="200" w:lineRule="exact"/>
        <w:rPr>
          <w:szCs w:val="20"/>
        </w:rPr>
      </w:pPr>
    </w:p>
    <w:p w:rsidR="008F3458" w:rsidRPr="000E45ED" w:rsidRDefault="008F3458" w:rsidP="008F3458">
      <w:pPr>
        <w:spacing w:line="242" w:lineRule="auto"/>
        <w:ind w:right="292"/>
        <w:rPr>
          <w:rFonts w:eastAsia="Arial"/>
          <w:szCs w:val="20"/>
        </w:rPr>
      </w:pPr>
      <w:r w:rsidRPr="000E45ED">
        <w:rPr>
          <w:rFonts w:eastAsia="Arial"/>
          <w:spacing w:val="3"/>
          <w:szCs w:val="20"/>
        </w:rPr>
        <w:t>3</w:t>
      </w:r>
      <w:r w:rsidRPr="000E45ED">
        <w:rPr>
          <w:rFonts w:eastAsia="Arial"/>
          <w:szCs w:val="20"/>
        </w:rPr>
        <w:t xml:space="preserve">.   </w:t>
      </w:r>
      <w:r w:rsidRPr="000E45ED">
        <w:rPr>
          <w:rFonts w:eastAsia="Arial"/>
          <w:spacing w:val="24"/>
          <w:szCs w:val="20"/>
        </w:rPr>
        <w:t xml:space="preserve"> </w:t>
      </w:r>
      <w:r w:rsidRPr="000E45ED">
        <w:rPr>
          <w:rFonts w:eastAsia="Arial"/>
          <w:spacing w:val="3"/>
          <w:szCs w:val="20"/>
        </w:rPr>
        <w:t>Pa</w:t>
      </w:r>
      <w:r w:rsidRPr="000E45ED">
        <w:rPr>
          <w:rFonts w:eastAsia="Arial"/>
          <w:spacing w:val="-1"/>
          <w:szCs w:val="20"/>
        </w:rPr>
        <w:t>r</w:t>
      </w:r>
      <w:r w:rsidRPr="000E45ED">
        <w:rPr>
          <w:rFonts w:eastAsia="Arial"/>
          <w:szCs w:val="20"/>
        </w:rPr>
        <w:t xml:space="preserve">a a </w:t>
      </w:r>
      <w:r w:rsidRPr="000E45ED">
        <w:rPr>
          <w:rFonts w:eastAsia="Arial"/>
          <w:spacing w:val="-5"/>
          <w:szCs w:val="20"/>
        </w:rPr>
        <w:t>i</w:t>
      </w:r>
      <w:r w:rsidRPr="000E45ED">
        <w:rPr>
          <w:rFonts w:eastAsia="Arial"/>
          <w:spacing w:val="3"/>
          <w:szCs w:val="20"/>
        </w:rPr>
        <w:t>mp</w:t>
      </w:r>
      <w:r w:rsidRPr="000E45ED">
        <w:rPr>
          <w:rFonts w:eastAsia="Arial"/>
          <w:spacing w:val="-1"/>
          <w:szCs w:val="20"/>
        </w:rPr>
        <w:t>re</w:t>
      </w:r>
      <w:r w:rsidRPr="000E45ED">
        <w:rPr>
          <w:rFonts w:eastAsia="Arial"/>
          <w:spacing w:val="8"/>
          <w:szCs w:val="20"/>
        </w:rPr>
        <w:t>s</w:t>
      </w:r>
      <w:r w:rsidRPr="000E45ED">
        <w:rPr>
          <w:rFonts w:eastAsia="Arial"/>
          <w:spacing w:val="-1"/>
          <w:szCs w:val="20"/>
        </w:rPr>
        <w:t>s</w:t>
      </w:r>
      <w:r w:rsidRPr="000E45ED">
        <w:rPr>
          <w:rFonts w:eastAsia="Arial"/>
          <w:spacing w:val="3"/>
          <w:szCs w:val="20"/>
        </w:rPr>
        <w:t>ã</w:t>
      </w:r>
      <w:r w:rsidRPr="000E45ED">
        <w:rPr>
          <w:rFonts w:eastAsia="Arial"/>
          <w:szCs w:val="20"/>
        </w:rPr>
        <w:t>o</w:t>
      </w:r>
      <w:r w:rsidR="00D61055" w:rsidRPr="000E45ED">
        <w:rPr>
          <w:rFonts w:eastAsia="Arial"/>
          <w:szCs w:val="20"/>
        </w:rPr>
        <w:t xml:space="preserve"> </w:t>
      </w:r>
      <w:r w:rsidRPr="000E45ED">
        <w:rPr>
          <w:rFonts w:eastAsia="Arial"/>
          <w:spacing w:val="3"/>
          <w:szCs w:val="20"/>
        </w:rPr>
        <w:t>u</w:t>
      </w:r>
      <w:r w:rsidRPr="000E45ED">
        <w:rPr>
          <w:rFonts w:eastAsia="Arial"/>
          <w:spacing w:val="-1"/>
          <w:szCs w:val="20"/>
        </w:rPr>
        <w:t>s</w:t>
      </w:r>
      <w:r w:rsidRPr="000E45ED">
        <w:rPr>
          <w:rFonts w:eastAsia="Arial"/>
          <w:spacing w:val="3"/>
          <w:szCs w:val="20"/>
        </w:rPr>
        <w:t>a</w:t>
      </w:r>
      <w:r w:rsidRPr="000E45ED">
        <w:rPr>
          <w:rFonts w:eastAsia="Arial"/>
          <w:szCs w:val="20"/>
        </w:rPr>
        <w:t>r</w:t>
      </w:r>
      <w:r w:rsidR="00D61055" w:rsidRPr="000E45ED">
        <w:rPr>
          <w:rFonts w:eastAsia="Arial"/>
          <w:szCs w:val="20"/>
        </w:rPr>
        <w:t xml:space="preserve"> </w:t>
      </w:r>
      <w:r w:rsidRPr="000E45ED">
        <w:rPr>
          <w:rFonts w:eastAsia="Arial"/>
          <w:spacing w:val="-1"/>
          <w:szCs w:val="20"/>
        </w:rPr>
        <w:t>o</w:t>
      </w:r>
      <w:r w:rsidRPr="000E45ED">
        <w:rPr>
          <w:rFonts w:eastAsia="Arial"/>
          <w:szCs w:val="20"/>
        </w:rPr>
        <w:t>s</w:t>
      </w:r>
      <w:r w:rsidRPr="000E45ED">
        <w:rPr>
          <w:rFonts w:eastAsia="Arial"/>
          <w:spacing w:val="8"/>
          <w:szCs w:val="20"/>
        </w:rPr>
        <w:t xml:space="preserve"> </w:t>
      </w:r>
      <w:r w:rsidRPr="000E45ED">
        <w:rPr>
          <w:rFonts w:eastAsia="Arial"/>
          <w:spacing w:val="-1"/>
          <w:szCs w:val="20"/>
        </w:rPr>
        <w:t>s</w:t>
      </w:r>
      <w:r w:rsidRPr="000E45ED">
        <w:rPr>
          <w:rFonts w:eastAsia="Arial"/>
          <w:spacing w:val="3"/>
          <w:szCs w:val="20"/>
        </w:rPr>
        <w:t>e</w:t>
      </w:r>
      <w:r w:rsidRPr="000E45ED">
        <w:rPr>
          <w:rFonts w:eastAsia="Arial"/>
          <w:spacing w:val="-1"/>
          <w:szCs w:val="20"/>
        </w:rPr>
        <w:t>g</w:t>
      </w:r>
      <w:r w:rsidRPr="000E45ED">
        <w:rPr>
          <w:rFonts w:eastAsia="Arial"/>
          <w:spacing w:val="3"/>
          <w:szCs w:val="20"/>
        </w:rPr>
        <w:t>u</w:t>
      </w:r>
      <w:r w:rsidRPr="000E45ED">
        <w:rPr>
          <w:rFonts w:eastAsia="Arial"/>
          <w:spacing w:val="-5"/>
          <w:szCs w:val="20"/>
        </w:rPr>
        <w:t>i</w:t>
      </w:r>
      <w:r w:rsidRPr="000E45ED">
        <w:rPr>
          <w:rFonts w:eastAsia="Arial"/>
          <w:spacing w:val="3"/>
          <w:szCs w:val="20"/>
        </w:rPr>
        <w:t>n</w:t>
      </w:r>
      <w:r w:rsidRPr="000E45ED">
        <w:rPr>
          <w:rFonts w:eastAsia="Arial"/>
          <w:szCs w:val="20"/>
        </w:rPr>
        <w:t>t</w:t>
      </w:r>
      <w:r w:rsidRPr="000E45ED">
        <w:rPr>
          <w:rFonts w:eastAsia="Arial"/>
          <w:spacing w:val="3"/>
          <w:szCs w:val="20"/>
        </w:rPr>
        <w:t>e</w:t>
      </w:r>
      <w:r w:rsidRPr="000E45ED">
        <w:rPr>
          <w:rFonts w:eastAsia="Arial"/>
          <w:szCs w:val="20"/>
        </w:rPr>
        <w:t>s</w:t>
      </w:r>
      <w:r w:rsidR="00D61055" w:rsidRPr="000E45ED">
        <w:rPr>
          <w:rFonts w:eastAsia="Arial"/>
          <w:spacing w:val="4"/>
          <w:szCs w:val="20"/>
        </w:rPr>
        <w:t xml:space="preserve"> </w:t>
      </w:r>
      <w:r w:rsidRPr="000E45ED">
        <w:rPr>
          <w:rFonts w:eastAsia="Arial"/>
          <w:spacing w:val="3"/>
          <w:szCs w:val="20"/>
        </w:rPr>
        <w:t>pe</w:t>
      </w:r>
      <w:r w:rsidRPr="000E45ED">
        <w:rPr>
          <w:rFonts w:eastAsia="Arial"/>
          <w:spacing w:val="-1"/>
          <w:szCs w:val="20"/>
        </w:rPr>
        <w:t>rc</w:t>
      </w:r>
      <w:r w:rsidRPr="000E45ED">
        <w:rPr>
          <w:rFonts w:eastAsia="Arial"/>
          <w:spacing w:val="3"/>
          <w:szCs w:val="20"/>
        </w:rPr>
        <w:t>en</w:t>
      </w:r>
      <w:r w:rsidRPr="000E45ED">
        <w:rPr>
          <w:rFonts w:eastAsia="Arial"/>
          <w:spacing w:val="-5"/>
          <w:szCs w:val="20"/>
        </w:rPr>
        <w:t>t</w:t>
      </w:r>
      <w:r w:rsidRPr="000E45ED">
        <w:rPr>
          <w:rFonts w:eastAsia="Arial"/>
          <w:spacing w:val="3"/>
          <w:szCs w:val="20"/>
        </w:rPr>
        <w:t>ua</w:t>
      </w:r>
      <w:r w:rsidRPr="000E45ED">
        <w:rPr>
          <w:rFonts w:eastAsia="Arial"/>
          <w:spacing w:val="-5"/>
          <w:szCs w:val="20"/>
        </w:rPr>
        <w:t>i</w:t>
      </w:r>
      <w:r w:rsidRPr="000E45ED">
        <w:rPr>
          <w:rFonts w:eastAsia="Arial"/>
          <w:spacing w:val="4"/>
          <w:szCs w:val="20"/>
        </w:rPr>
        <w:t>s</w:t>
      </w:r>
      <w:r w:rsidRPr="000E45ED">
        <w:rPr>
          <w:rFonts w:eastAsia="Arial"/>
          <w:szCs w:val="20"/>
        </w:rPr>
        <w:t xml:space="preserve">, </w:t>
      </w:r>
      <w:r w:rsidRPr="000E45ED">
        <w:rPr>
          <w:rFonts w:eastAsia="Arial"/>
          <w:spacing w:val="-1"/>
          <w:szCs w:val="20"/>
        </w:rPr>
        <w:t>c</w:t>
      </w:r>
      <w:r w:rsidRPr="000E45ED">
        <w:rPr>
          <w:rFonts w:eastAsia="Arial"/>
          <w:spacing w:val="3"/>
          <w:szCs w:val="20"/>
        </w:rPr>
        <w:t>on</w:t>
      </w:r>
      <w:r w:rsidRPr="000E45ED">
        <w:rPr>
          <w:rFonts w:eastAsia="Arial"/>
          <w:spacing w:val="-5"/>
          <w:szCs w:val="20"/>
        </w:rPr>
        <w:t>f</w:t>
      </w:r>
      <w:r w:rsidRPr="000E45ED">
        <w:rPr>
          <w:rFonts w:eastAsia="Arial"/>
          <w:spacing w:val="3"/>
          <w:szCs w:val="20"/>
        </w:rPr>
        <w:t>o</w:t>
      </w:r>
      <w:r w:rsidRPr="000E45ED">
        <w:rPr>
          <w:rFonts w:eastAsia="Arial"/>
          <w:spacing w:val="-5"/>
          <w:szCs w:val="20"/>
        </w:rPr>
        <w:t>r</w:t>
      </w:r>
      <w:r w:rsidRPr="000E45ED">
        <w:rPr>
          <w:rFonts w:eastAsia="Arial"/>
          <w:spacing w:val="8"/>
          <w:szCs w:val="20"/>
        </w:rPr>
        <w:t>m</w:t>
      </w:r>
      <w:r w:rsidRPr="000E45ED">
        <w:rPr>
          <w:rFonts w:eastAsia="Arial"/>
          <w:szCs w:val="20"/>
        </w:rPr>
        <w:t xml:space="preserve">e </w:t>
      </w:r>
      <w:r w:rsidRPr="000E45ED">
        <w:rPr>
          <w:rFonts w:eastAsia="Arial"/>
          <w:spacing w:val="-1"/>
          <w:szCs w:val="20"/>
        </w:rPr>
        <w:t>des</w:t>
      </w:r>
      <w:r w:rsidRPr="000E45ED">
        <w:rPr>
          <w:rFonts w:eastAsia="Arial"/>
          <w:spacing w:val="8"/>
          <w:szCs w:val="20"/>
        </w:rPr>
        <w:t>c</w:t>
      </w:r>
      <w:r w:rsidRPr="000E45ED">
        <w:rPr>
          <w:rFonts w:eastAsia="Arial"/>
          <w:spacing w:val="-1"/>
          <w:szCs w:val="20"/>
        </w:rPr>
        <w:t>r</w:t>
      </w:r>
      <w:r w:rsidRPr="000E45ED">
        <w:rPr>
          <w:rFonts w:eastAsia="Arial"/>
          <w:spacing w:val="-5"/>
          <w:szCs w:val="20"/>
        </w:rPr>
        <w:t>i</w:t>
      </w:r>
      <w:r w:rsidRPr="000E45ED">
        <w:rPr>
          <w:rFonts w:eastAsia="Arial"/>
          <w:spacing w:val="4"/>
          <w:szCs w:val="20"/>
        </w:rPr>
        <w:t>ç</w:t>
      </w:r>
      <w:r w:rsidRPr="000E45ED">
        <w:rPr>
          <w:rFonts w:eastAsia="Arial"/>
          <w:spacing w:val="3"/>
          <w:szCs w:val="20"/>
        </w:rPr>
        <w:t>ã</w:t>
      </w:r>
      <w:r w:rsidRPr="000E45ED">
        <w:rPr>
          <w:rFonts w:eastAsia="Arial"/>
          <w:szCs w:val="20"/>
        </w:rPr>
        <w:t xml:space="preserve">o </w:t>
      </w:r>
      <w:r w:rsidRPr="000E45ED">
        <w:rPr>
          <w:rFonts w:eastAsia="Arial"/>
          <w:spacing w:val="3"/>
          <w:szCs w:val="20"/>
        </w:rPr>
        <w:t>a</w:t>
      </w:r>
      <w:r w:rsidRPr="000E45ED">
        <w:rPr>
          <w:rFonts w:eastAsia="Arial"/>
          <w:spacing w:val="-1"/>
          <w:szCs w:val="20"/>
        </w:rPr>
        <w:t>b</w:t>
      </w:r>
      <w:r w:rsidRPr="000E45ED">
        <w:rPr>
          <w:rFonts w:eastAsia="Arial"/>
          <w:spacing w:val="4"/>
          <w:szCs w:val="20"/>
        </w:rPr>
        <w:t>a</w:t>
      </w:r>
      <w:r w:rsidRPr="000E45ED">
        <w:rPr>
          <w:rFonts w:eastAsia="Arial"/>
          <w:szCs w:val="20"/>
        </w:rPr>
        <w:t>i</w:t>
      </w:r>
      <w:r w:rsidRPr="000E45ED">
        <w:rPr>
          <w:rFonts w:eastAsia="Arial"/>
          <w:spacing w:val="-1"/>
          <w:szCs w:val="20"/>
        </w:rPr>
        <w:t>x</w:t>
      </w:r>
      <w:r w:rsidRPr="000E45ED">
        <w:rPr>
          <w:rFonts w:eastAsia="Arial"/>
          <w:spacing w:val="3"/>
          <w:szCs w:val="20"/>
        </w:rPr>
        <w:t>o</w:t>
      </w:r>
      <w:r w:rsidRPr="000E45ED">
        <w:rPr>
          <w:rFonts w:eastAsia="Arial"/>
          <w:szCs w:val="20"/>
        </w:rPr>
        <w:t>:</w:t>
      </w:r>
    </w:p>
    <w:p w:rsidR="008F3458" w:rsidRPr="000E45ED" w:rsidRDefault="008F3458" w:rsidP="008F3458">
      <w:pPr>
        <w:spacing w:line="200" w:lineRule="exact"/>
        <w:rPr>
          <w:szCs w:val="20"/>
        </w:rPr>
      </w:pPr>
    </w:p>
    <w:p w:rsidR="008F3458" w:rsidRPr="000E45ED" w:rsidRDefault="008F3458" w:rsidP="008F3458">
      <w:pPr>
        <w:spacing w:line="200" w:lineRule="exact"/>
      </w:pPr>
    </w:p>
    <w:p w:rsidR="00AB592E" w:rsidRPr="000E45ED" w:rsidRDefault="00AB592E" w:rsidP="008F3458">
      <w:pPr>
        <w:spacing w:line="200" w:lineRule="exact"/>
      </w:pPr>
    </w:p>
    <w:p w:rsidR="00AB592E" w:rsidRPr="000E45ED" w:rsidRDefault="00AB592E"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3D6F61" w:rsidP="008F3458">
      <w:pPr>
        <w:spacing w:line="200" w:lineRule="exact"/>
      </w:pPr>
      <w:r w:rsidRPr="000E45ED">
        <w:rPr>
          <w:noProof/>
          <w:lang w:eastAsia="pt-BR"/>
        </w:rPr>
        <w:pict>
          <v:shapetype id="_x0000_t202" coordsize="21600,21600" o:spt="202" path="m,l,21600r21600,l21600,xe">
            <v:stroke joinstyle="miter"/>
            <v:path gradientshapeok="t" o:connecttype="rect"/>
          </v:shapetype>
          <v:shape id="_x0000_s1073" type="#_x0000_t202" style="position:absolute;left:0;text-align:left;margin-left:11.7pt;margin-top:3.8pt;width:275.95pt;height:26.85pt;z-index:251658752" stroked="f">
            <v:textbox style="mso-next-textbox:#_x0000_s1073">
              <w:txbxContent>
                <w:p w:rsidR="009F2070" w:rsidRPr="001567C3" w:rsidRDefault="009F2070" w:rsidP="00DD0E48">
                  <w:pPr>
                    <w:jc w:val="center"/>
                    <w:rPr>
                      <w:sz w:val="36"/>
                      <w:szCs w:val="36"/>
                    </w:rPr>
                  </w:pPr>
                  <w:r w:rsidRPr="001567C3">
                    <w:rPr>
                      <w:sz w:val="36"/>
                      <w:szCs w:val="36"/>
                    </w:rPr>
                    <w:t>EQUIPAMENTO DOADO PELA</w:t>
                  </w:r>
                </w:p>
              </w:txbxContent>
            </v:textbox>
          </v:shape>
        </w:pict>
      </w:r>
    </w:p>
    <w:p w:rsidR="008F3458" w:rsidRPr="000E45ED" w:rsidRDefault="008F3458" w:rsidP="00763B0C">
      <w:pPr>
        <w:spacing w:line="200" w:lineRule="exact"/>
        <w:ind w:firstLine="709"/>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line="200" w:lineRule="exact"/>
      </w:pPr>
    </w:p>
    <w:p w:rsidR="008F3458" w:rsidRPr="000E45ED" w:rsidRDefault="008F3458" w:rsidP="008F3458">
      <w:pPr>
        <w:spacing w:before="8" w:line="280" w:lineRule="exact"/>
        <w:rPr>
          <w:sz w:val="28"/>
          <w:szCs w:val="28"/>
        </w:rPr>
      </w:pPr>
    </w:p>
    <w:p w:rsidR="008F3458" w:rsidRPr="000E45ED" w:rsidRDefault="003D6F61" w:rsidP="008F3458">
      <w:pPr>
        <w:spacing w:before="36" w:line="532" w:lineRule="auto"/>
        <w:ind w:left="3119" w:right="72" w:firstLine="3024"/>
        <w:rPr>
          <w:rFonts w:eastAsia="Arial"/>
          <w:sz w:val="22"/>
          <w:szCs w:val="22"/>
        </w:rPr>
      </w:pPr>
      <w:r w:rsidRPr="000E45ED">
        <w:rPr>
          <w:rFonts w:ascii="Times New Roman" w:eastAsia="Times New Roman" w:hAnsi="Times New Roman" w:cs="Times New Roman"/>
          <w:szCs w:val="20"/>
          <w:lang w:val="en-US"/>
        </w:rPr>
        <w:pict>
          <v:group id="_x0000_s1027" style="position:absolute;left:0;text-align:left;margin-left:92.1pt;margin-top:-78.65pt;width:288.8pt;height:173.85pt;z-index:-251659776;mso-position-horizontal-relative:page" coordorigin="1842,-1573" coordsize="5776,3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987;top:-1510;width:4910;height:1171">
              <v:imagedata r:id="rId8" o:title=""/>
            </v:shape>
            <v:group id="_x0000_s1029" style="position:absolute;left:1982;top:-1514;width:4920;height:1181" coordorigin="1982,-1514" coordsize="4920,1181">
              <v:shape id="_x0000_s1030" style="position:absolute;left:1982;top:-1514;width:4920;height:1181" coordorigin="1982,-1514" coordsize="4920,1181" path="m1982,-1514r4920,l6902,-334r-4920,l1982,-1514xe" filled="f" strokeweight=".16931mm">
                <v:path arrowok="t"/>
              </v:shape>
              <v:group id="_x0000_s1031" style="position:absolute;left:1848;top:-1567;width:62;height:0" coordorigin="1848,-1567" coordsize="62,0">
                <v:shape id="_x0000_s1032" style="position:absolute;left:1848;top:-1567;width:62;height:0" coordorigin="1848,-1567" coordsize="62,0" path="m1848,-1567r62,e" filled="f" strokeweight=".58pt">
                  <v:path arrowok="t"/>
                </v:shape>
                <v:group id="_x0000_s1033" style="position:absolute;left:1910;top:-1567;width:4987;height:0" coordorigin="1910,-1567" coordsize="4987,0">
                  <v:shape id="_x0000_s1034" style="position:absolute;left:1910;top:-1567;width:4987;height:0" coordorigin="1910,-1567" coordsize="4987,0" path="m1910,-1567r4988,e" filled="f" strokeweight=".58pt">
                    <v:path arrowok="t"/>
                  </v:shape>
                  <v:group id="_x0000_s1035" style="position:absolute;left:6950;top:-1538;width:10;height:0" coordorigin="6950,-1538" coordsize="10,0">
                    <v:shape id="_x0000_s1036" style="position:absolute;left:6950;top:-1538;width:10;height:0" coordorigin="6950,-1538" coordsize="10,0" path="m6950,-1538r10,e" filled="f" strokeweight="3.46pt">
                      <v:path arrowok="t"/>
                    </v:shape>
                    <v:group id="_x0000_s1037" style="position:absolute;left:6898;top:-1567;width:62;height:0" coordorigin="6898,-1567" coordsize="62,0">
                      <v:shape id="_x0000_s1038" style="position:absolute;left:6898;top:-1567;width:62;height:0" coordorigin="6898,-1567" coordsize="62,0" path="m6898,-1567r62,e" filled="f" strokeweight=".58pt">
                        <v:path arrowok="t"/>
                      </v:shape>
                      <v:group id="_x0000_s1039" style="position:absolute;left:1853;top:-1543;width:0;height:1241" coordorigin="1853,-1543" coordsize="0,1241">
                        <v:shape id="_x0000_s1040" style="position:absolute;left:1853;top:-1543;width:0;height:1241" coordorigin="1853,-1543" coordsize="0,1241" path="m1853,-1543r,1241e" filled="f" strokeweight=".58pt">
                          <v:path arrowok="t"/>
                        </v:shape>
                        <v:group id="_x0000_s1041" style="position:absolute;left:1848;top:-281;width:62;height:0" coordorigin="1848,-281" coordsize="62,0">
                          <v:shape id="_x0000_s1042" style="position:absolute;left:1848;top:-281;width:62;height:0" coordorigin="1848,-281" coordsize="62,0" path="m1848,-281r62,e" filled="f" strokeweight=".58pt">
                            <v:path arrowok="t"/>
                          </v:shape>
                          <v:group id="_x0000_s1043" style="position:absolute;left:1910;top:-281;width:4987;height:0" coordorigin="1910,-281" coordsize="4987,0">
                            <v:shape id="_x0000_s1044" style="position:absolute;left:1910;top:-281;width:4987;height:0" coordorigin="1910,-281" coordsize="4987,0" path="m1910,-281r4988,e" filled="f" strokeweight=".58pt">
                              <v:path arrowok="t"/>
                            </v:shape>
                            <v:group id="_x0000_s1045" style="position:absolute;left:6950;top:-307;width:10;height:0" coordorigin="6950,-307" coordsize="10,0">
                              <v:shape id="_x0000_s1046" style="position:absolute;left:6950;top:-307;width:10;height:0" coordorigin="6950,-307" coordsize="10,0" path="m6950,-307r10,e" filled="f" strokeweight="3.22pt">
                                <v:path arrowok="t"/>
                              </v:shape>
                              <v:group id="_x0000_s1047" style="position:absolute;left:6898;top:-281;width:62;height:0" coordorigin="6898,-281" coordsize="62,0">
                                <v:shape id="_x0000_s1048" style="position:absolute;left:6898;top:-281;width:62;height:0" coordorigin="6898,-281" coordsize="62,0" path="m6898,-281r62,e" filled="f" strokeweight=".58pt">
                                  <v:path arrowok="t"/>
                                </v:shape>
                                <v:group id="_x0000_s1049" style="position:absolute;left:2285;top:-684;width:0;height:2539" coordorigin="2285,-684" coordsize="0,2539">
                                  <v:shape id="_x0000_s1050" style="position:absolute;left:2285;top:-684;width:0;height:2539" coordorigin="2285,-684" coordsize="0,2539" path="m2285,-684r,2539e" filled="f" strokeweight=".25397mm">
                                    <v:path arrowok="t"/>
                                  </v:shape>
                                  <v:group id="_x0000_s1051" style="position:absolute;left:2280;top:1783;width:682;height:110" coordorigin="2280,1783" coordsize="682,110">
                                    <v:shape id="_x0000_s1052" style="position:absolute;left:2280;top:1783;width:682;height:110" coordorigin="2280,1783" coordsize="682,110" path="m2851,1846r,48l2962,1841r-92,-10l2285,1831r-5,10l2285,1846r585,l2875,1841r-5,5l2851,1846xe" fillcolor="black" stroked="f">
                                      <v:path arrowok="t"/>
                                    </v:shape>
                                    <v:shape id="_x0000_s1053" style="position:absolute;left:2280;top:1783;width:682;height:110" coordorigin="2280,1783" coordsize="682,110" path="m2851,1783r,48l2870,1831r92,10l2851,1783xe" fillcolor="black" stroked="f">
                                      <v:path arrowok="t"/>
                                    </v:shape>
                                    <v:group id="_x0000_s1054" style="position:absolute;left:2962;top:-439;width:0;height:1694" coordorigin="2962,-439" coordsize="0,1694">
                                      <v:shape id="_x0000_s1055" style="position:absolute;left:2962;top:-439;width:0;height:1694" coordorigin="2962,-439" coordsize="0,1694" path="m2962,-439r,1694e" filled="f" strokeweight=".25397mm">
                                        <v:path arrowok="t"/>
                                      </v:shape>
                                      <v:group id="_x0000_s1056" style="position:absolute;left:2957;top:1188;width:682;height:110" coordorigin="2957,1188" coordsize="682,110">
                                        <v:shape id="_x0000_s1057" style="position:absolute;left:2957;top:1188;width:682;height:110" coordorigin="2957,1188" coordsize="682,110" path="m3528,1250r,48l3638,1241r-91,-5l2962,1236r-5,5l2962,1250r585,l3552,1241r-5,9l3528,1250xe" fillcolor="black" stroked="f">
                                          <v:path arrowok="t"/>
                                        </v:shape>
                                        <v:shape id="_x0000_s1058" style="position:absolute;left:2957;top:1188;width:682;height:110" coordorigin="2957,1188" coordsize="682,110" path="m3528,1188r,48l3547,1236r91,5l3528,1188xe" fillcolor="black" stroked="f">
                                          <v:path arrowok="t"/>
                                        </v:shape>
                                        <v:group id="_x0000_s1059" style="position:absolute;left:6931;top:-1510;width:0;height:1690" coordorigin="6931,-1510" coordsize="0,1690">
                                          <v:shape id="_x0000_s1060" style="position:absolute;left:6931;top:-1510;width:0;height:1690" coordorigin="6931,-1510" coordsize="0,1690" path="m6931,-1510r,1690e" filled="f" strokeweight=".25397mm">
                                            <v:path arrowok="t"/>
                                          </v:shape>
                                          <v:group id="_x0000_s1061" style="position:absolute;left:6922;top:108;width:686;height:110" coordorigin="6922,108" coordsize="686,110">
                                            <v:shape id="_x0000_s1062" style="position:absolute;left:6922;top:108;width:686;height:110" coordorigin="6922,108" coordsize="686,110" path="m7493,170r,48l7608,166r-96,-10l6931,156r-9,10l6931,170r581,l7522,166r-10,4l7493,170xe" fillcolor="black" stroked="f">
                                              <v:path arrowok="t"/>
                                            </v:shape>
                                            <v:shape id="_x0000_s1063" style="position:absolute;left:6922;top:108;width:686;height:110" coordorigin="6922,108" coordsize="686,110" path="m7493,108r,48l7512,156r96,10l7493,108xe" fillcolor="black" stroked="f">
                                              <v:path arrowok="t"/>
                                            </v:shape>
                                            <v:group id="_x0000_s1064" style="position:absolute;left:3802;top:646;width:686;height:115" coordorigin="3802,646" coordsize="686,115">
                                              <v:shape id="_x0000_s1065" style="position:absolute;left:3802;top:646;width:686;height:115" coordorigin="3802,646" coordsize="686,115" path="m4373,708r,53l4488,703r-96,-5l3811,698r-9,5l3811,708r581,l4397,703r-5,5l4373,708xe" fillcolor="black" stroked="f">
                                                <v:path arrowok="t"/>
                                              </v:shape>
                                              <v:shape id="_x0000_s1066" style="position:absolute;left:3802;top:646;width:686;height:115" coordorigin="3802,646" coordsize="686,115" path="m4373,646r,52l4392,698r96,5l4373,646xe" fillcolor="black" stroked="f">
                                                <v:path arrowok="t"/>
                                              </v:shape>
                                              <v:group id="_x0000_s1067" style="position:absolute;left:3811;top:-684;width:2534;height:1392" coordorigin="3811,-684" coordsize="2534,1392">
                                                <v:shape id="_x0000_s1068" style="position:absolute;left:3811;top:-684;width:2534;height:1392" coordorigin="3811,-684" coordsize="2534,1392" path="m3811,708l6346,-684e" filled="f" strokeweight=".25397mm">
                                                  <v:path arrowok="t"/>
                                                </v:shape>
                                              </v:group>
                                            </v:group>
                                          </v:group>
                                        </v:group>
                                      </v:group>
                                    </v:group>
                                  </v:group>
                                </v:group>
                              </v:group>
                            </v:group>
                          </v:group>
                        </v:group>
                      </v:group>
                    </v:group>
                  </v:group>
                </v:group>
              </v:group>
            </v:group>
            <w10:wrap anchorx="page"/>
          </v:group>
        </w:pict>
      </w:r>
      <w:r w:rsidR="008F3458" w:rsidRPr="000E45ED">
        <w:rPr>
          <w:rFonts w:eastAsia="Arial"/>
          <w:spacing w:val="-1"/>
          <w:sz w:val="22"/>
          <w:szCs w:val="22"/>
        </w:rPr>
        <w:t xml:space="preserve">  P</w:t>
      </w:r>
      <w:r w:rsidR="008F3458" w:rsidRPr="000E45ED">
        <w:rPr>
          <w:rFonts w:eastAsia="Arial"/>
          <w:spacing w:val="4"/>
          <w:sz w:val="22"/>
          <w:szCs w:val="22"/>
        </w:rPr>
        <w:t>a</w:t>
      </w:r>
      <w:r w:rsidR="008F3458" w:rsidRPr="000E45ED">
        <w:rPr>
          <w:rFonts w:eastAsia="Arial"/>
          <w:spacing w:val="2"/>
          <w:sz w:val="22"/>
          <w:szCs w:val="22"/>
        </w:rPr>
        <w:t>r</w:t>
      </w:r>
      <w:r w:rsidR="008F3458" w:rsidRPr="000E45ED">
        <w:rPr>
          <w:rFonts w:eastAsia="Arial"/>
          <w:sz w:val="22"/>
          <w:szCs w:val="22"/>
        </w:rPr>
        <w:t>te</w:t>
      </w:r>
      <w:r w:rsidR="008F3458" w:rsidRPr="000E45ED">
        <w:rPr>
          <w:rFonts w:eastAsia="Arial"/>
          <w:spacing w:val="7"/>
          <w:sz w:val="22"/>
          <w:szCs w:val="22"/>
        </w:rPr>
        <w:t xml:space="preserve"> </w:t>
      </w:r>
      <w:r w:rsidR="008F3458" w:rsidRPr="000E45ED">
        <w:rPr>
          <w:rFonts w:eastAsia="Arial"/>
          <w:spacing w:val="4"/>
          <w:sz w:val="22"/>
          <w:szCs w:val="22"/>
        </w:rPr>
        <w:t>d</w:t>
      </w:r>
      <w:r w:rsidR="008F3458" w:rsidRPr="000E45ED">
        <w:rPr>
          <w:rFonts w:eastAsia="Arial"/>
          <w:spacing w:val="-2"/>
          <w:sz w:val="22"/>
          <w:szCs w:val="22"/>
        </w:rPr>
        <w:t>i</w:t>
      </w:r>
      <w:r w:rsidR="008F3458" w:rsidRPr="000E45ED">
        <w:rPr>
          <w:rFonts w:eastAsia="Arial"/>
          <w:spacing w:val="2"/>
          <w:sz w:val="22"/>
          <w:szCs w:val="22"/>
        </w:rPr>
        <w:t>r</w:t>
      </w:r>
      <w:r w:rsidR="008F3458" w:rsidRPr="000E45ED">
        <w:rPr>
          <w:rFonts w:eastAsia="Arial"/>
          <w:sz w:val="22"/>
          <w:szCs w:val="22"/>
        </w:rPr>
        <w:t>e</w:t>
      </w:r>
      <w:r w:rsidR="008F3458" w:rsidRPr="000E45ED">
        <w:rPr>
          <w:rFonts w:eastAsia="Arial"/>
          <w:spacing w:val="3"/>
          <w:sz w:val="22"/>
          <w:szCs w:val="22"/>
        </w:rPr>
        <w:t>i</w:t>
      </w:r>
      <w:r w:rsidR="008F3458" w:rsidRPr="000E45ED">
        <w:rPr>
          <w:rFonts w:eastAsia="Arial"/>
          <w:sz w:val="22"/>
          <w:szCs w:val="22"/>
        </w:rPr>
        <w:t>ta</w:t>
      </w:r>
      <w:r w:rsidR="008F3458" w:rsidRPr="000E45ED">
        <w:rPr>
          <w:rFonts w:eastAsia="Arial"/>
          <w:spacing w:val="8"/>
          <w:sz w:val="22"/>
          <w:szCs w:val="22"/>
        </w:rPr>
        <w:t xml:space="preserve"> </w:t>
      </w:r>
      <w:r w:rsidR="008F3458" w:rsidRPr="000E45ED">
        <w:rPr>
          <w:rFonts w:eastAsia="Arial"/>
          <w:sz w:val="22"/>
          <w:szCs w:val="22"/>
        </w:rPr>
        <w:t>–</w:t>
      </w:r>
      <w:r w:rsidR="008F3458" w:rsidRPr="000E45ED">
        <w:rPr>
          <w:rFonts w:eastAsia="Arial"/>
          <w:spacing w:val="8"/>
          <w:sz w:val="22"/>
          <w:szCs w:val="22"/>
        </w:rPr>
        <w:t xml:space="preserve"> </w:t>
      </w:r>
      <w:proofErr w:type="spellStart"/>
      <w:r w:rsidR="008F3458" w:rsidRPr="000E45ED">
        <w:rPr>
          <w:rFonts w:eastAsia="Arial"/>
          <w:spacing w:val="-1"/>
          <w:sz w:val="22"/>
          <w:szCs w:val="22"/>
        </w:rPr>
        <w:t>P</w:t>
      </w:r>
      <w:r w:rsidR="008F3458" w:rsidRPr="000E45ED">
        <w:rPr>
          <w:rFonts w:eastAsia="Arial"/>
          <w:sz w:val="22"/>
          <w:szCs w:val="22"/>
        </w:rPr>
        <w:t>a</w:t>
      </w:r>
      <w:r w:rsidR="008F3458" w:rsidRPr="000E45ED">
        <w:rPr>
          <w:rFonts w:eastAsia="Arial"/>
          <w:spacing w:val="4"/>
          <w:sz w:val="22"/>
          <w:szCs w:val="22"/>
        </w:rPr>
        <w:t>n</w:t>
      </w:r>
      <w:r w:rsidR="008F3458" w:rsidRPr="000E45ED">
        <w:rPr>
          <w:rFonts w:eastAsia="Arial"/>
          <w:sz w:val="22"/>
          <w:szCs w:val="22"/>
        </w:rPr>
        <w:t>to</w:t>
      </w:r>
      <w:r w:rsidR="008F3458" w:rsidRPr="000E45ED">
        <w:rPr>
          <w:rFonts w:eastAsia="Arial"/>
          <w:spacing w:val="-5"/>
          <w:sz w:val="22"/>
          <w:szCs w:val="22"/>
        </w:rPr>
        <w:t>n</w:t>
      </w:r>
      <w:r w:rsidR="008F3458" w:rsidRPr="000E45ED">
        <w:rPr>
          <w:rFonts w:eastAsia="Arial"/>
          <w:sz w:val="22"/>
          <w:szCs w:val="22"/>
        </w:rPr>
        <w:t>e</w:t>
      </w:r>
      <w:proofErr w:type="spellEnd"/>
      <w:r w:rsidR="008F3458" w:rsidRPr="000E45ED">
        <w:rPr>
          <w:rFonts w:eastAsia="Arial"/>
          <w:spacing w:val="22"/>
          <w:sz w:val="22"/>
          <w:szCs w:val="22"/>
        </w:rPr>
        <w:t xml:space="preserve"> </w:t>
      </w:r>
      <w:r w:rsidR="008F3458" w:rsidRPr="000E45ED">
        <w:rPr>
          <w:rFonts w:eastAsia="Arial"/>
          <w:spacing w:val="-1"/>
          <w:sz w:val="22"/>
          <w:szCs w:val="22"/>
        </w:rPr>
        <w:t>V</w:t>
      </w:r>
      <w:r w:rsidR="008F3458" w:rsidRPr="000E45ED">
        <w:rPr>
          <w:rFonts w:eastAsia="Arial"/>
          <w:sz w:val="22"/>
          <w:szCs w:val="22"/>
        </w:rPr>
        <w:t>e</w:t>
      </w:r>
      <w:r w:rsidR="008F3458" w:rsidRPr="000E45ED">
        <w:rPr>
          <w:rFonts w:eastAsia="Arial"/>
          <w:spacing w:val="2"/>
          <w:sz w:val="22"/>
          <w:szCs w:val="22"/>
        </w:rPr>
        <w:t>r</w:t>
      </w:r>
      <w:r w:rsidR="008F3458" w:rsidRPr="000E45ED">
        <w:rPr>
          <w:rFonts w:eastAsia="Arial"/>
          <w:spacing w:val="4"/>
          <w:sz w:val="22"/>
          <w:szCs w:val="22"/>
        </w:rPr>
        <w:t>d</w:t>
      </w:r>
      <w:r w:rsidR="008F3458" w:rsidRPr="000E45ED">
        <w:rPr>
          <w:rFonts w:eastAsia="Arial"/>
          <w:sz w:val="22"/>
          <w:szCs w:val="22"/>
        </w:rPr>
        <w:t>e</w:t>
      </w:r>
      <w:r w:rsidR="008F3458" w:rsidRPr="000E45ED">
        <w:rPr>
          <w:rFonts w:eastAsia="Arial"/>
          <w:spacing w:val="8"/>
          <w:sz w:val="22"/>
          <w:szCs w:val="22"/>
        </w:rPr>
        <w:t xml:space="preserve"> </w:t>
      </w:r>
      <w:r w:rsidR="008F3458" w:rsidRPr="000E45ED">
        <w:rPr>
          <w:rFonts w:eastAsia="Arial"/>
          <w:spacing w:val="2"/>
          <w:w w:val="102"/>
          <w:sz w:val="22"/>
          <w:szCs w:val="22"/>
        </w:rPr>
        <w:t>(</w:t>
      </w:r>
      <w:r w:rsidR="008F3458" w:rsidRPr="000E45ED">
        <w:rPr>
          <w:rFonts w:eastAsia="Arial"/>
          <w:w w:val="102"/>
          <w:sz w:val="22"/>
          <w:szCs w:val="22"/>
        </w:rPr>
        <w:t xml:space="preserve">348) </w:t>
      </w:r>
      <w:r w:rsidR="008F3458" w:rsidRPr="000E45ED">
        <w:rPr>
          <w:rFonts w:eastAsia="Arial"/>
          <w:sz w:val="22"/>
          <w:szCs w:val="22"/>
        </w:rPr>
        <w:t>L</w:t>
      </w:r>
      <w:r w:rsidR="008F3458" w:rsidRPr="000E45ED">
        <w:rPr>
          <w:rFonts w:eastAsia="Arial"/>
          <w:spacing w:val="-2"/>
          <w:sz w:val="22"/>
          <w:szCs w:val="22"/>
        </w:rPr>
        <w:t>i</w:t>
      </w:r>
      <w:r w:rsidR="008F3458" w:rsidRPr="000E45ED">
        <w:rPr>
          <w:rFonts w:eastAsia="Arial"/>
          <w:spacing w:val="4"/>
          <w:sz w:val="22"/>
          <w:szCs w:val="22"/>
        </w:rPr>
        <w:t>n</w:t>
      </w:r>
      <w:r w:rsidR="008F3458" w:rsidRPr="000E45ED">
        <w:rPr>
          <w:rFonts w:eastAsia="Arial"/>
          <w:spacing w:val="-5"/>
          <w:sz w:val="22"/>
          <w:szCs w:val="22"/>
        </w:rPr>
        <w:t>ha</w:t>
      </w:r>
      <w:r w:rsidR="008F3458" w:rsidRPr="000E45ED">
        <w:rPr>
          <w:rFonts w:eastAsia="Arial"/>
          <w:sz w:val="22"/>
          <w:szCs w:val="22"/>
        </w:rPr>
        <w:t>s</w:t>
      </w:r>
      <w:r w:rsidR="008F3458" w:rsidRPr="000E45ED">
        <w:rPr>
          <w:rFonts w:eastAsia="Arial"/>
          <w:spacing w:val="22"/>
          <w:sz w:val="22"/>
          <w:szCs w:val="22"/>
        </w:rPr>
        <w:t xml:space="preserve"> </w:t>
      </w:r>
      <w:r w:rsidR="008F3458" w:rsidRPr="000E45ED">
        <w:rPr>
          <w:rFonts w:eastAsia="Arial"/>
          <w:sz w:val="22"/>
          <w:szCs w:val="22"/>
        </w:rPr>
        <w:t>da</w:t>
      </w:r>
      <w:r w:rsidR="008F3458" w:rsidRPr="000E45ED">
        <w:rPr>
          <w:rFonts w:eastAsia="Arial"/>
          <w:spacing w:val="11"/>
          <w:sz w:val="22"/>
          <w:szCs w:val="22"/>
        </w:rPr>
        <w:t xml:space="preserve"> </w:t>
      </w:r>
      <w:r w:rsidR="008F3458" w:rsidRPr="000E45ED">
        <w:rPr>
          <w:rFonts w:eastAsia="Arial"/>
          <w:sz w:val="22"/>
          <w:szCs w:val="22"/>
        </w:rPr>
        <w:t>C</w:t>
      </w:r>
      <w:r w:rsidR="008F3458" w:rsidRPr="000E45ED">
        <w:rPr>
          <w:rFonts w:eastAsia="Arial"/>
          <w:spacing w:val="-5"/>
          <w:sz w:val="22"/>
          <w:szCs w:val="22"/>
        </w:rPr>
        <w:t>a</w:t>
      </w:r>
      <w:r w:rsidR="008F3458" w:rsidRPr="000E45ED">
        <w:rPr>
          <w:rFonts w:eastAsia="Arial"/>
          <w:spacing w:val="2"/>
          <w:sz w:val="22"/>
          <w:szCs w:val="22"/>
        </w:rPr>
        <w:t>rr</w:t>
      </w:r>
      <w:r w:rsidR="008F3458" w:rsidRPr="000E45ED">
        <w:rPr>
          <w:rFonts w:eastAsia="Arial"/>
          <w:spacing w:val="-5"/>
          <w:sz w:val="22"/>
          <w:szCs w:val="22"/>
        </w:rPr>
        <w:t>a</w:t>
      </w:r>
      <w:r w:rsidR="008F3458" w:rsidRPr="000E45ED">
        <w:rPr>
          <w:rFonts w:eastAsia="Arial"/>
          <w:sz w:val="22"/>
          <w:szCs w:val="22"/>
        </w:rPr>
        <w:t>n</w:t>
      </w:r>
      <w:r w:rsidR="008F3458" w:rsidRPr="000E45ED">
        <w:rPr>
          <w:rFonts w:eastAsia="Arial"/>
          <w:spacing w:val="2"/>
          <w:sz w:val="22"/>
          <w:szCs w:val="22"/>
        </w:rPr>
        <w:t>c</w:t>
      </w:r>
      <w:r w:rsidR="008F3458" w:rsidRPr="000E45ED">
        <w:rPr>
          <w:rFonts w:eastAsia="Arial"/>
          <w:sz w:val="22"/>
          <w:szCs w:val="22"/>
        </w:rPr>
        <w:t>a</w:t>
      </w:r>
      <w:r w:rsidR="008F3458" w:rsidRPr="000E45ED">
        <w:rPr>
          <w:rFonts w:eastAsia="Arial"/>
          <w:spacing w:val="19"/>
          <w:sz w:val="22"/>
          <w:szCs w:val="22"/>
        </w:rPr>
        <w:t xml:space="preserve"> </w:t>
      </w:r>
      <w:r w:rsidR="008F3458" w:rsidRPr="000E45ED">
        <w:rPr>
          <w:rFonts w:eastAsia="Arial"/>
          <w:sz w:val="22"/>
          <w:szCs w:val="22"/>
        </w:rPr>
        <w:t>–</w:t>
      </w:r>
      <w:r w:rsidR="008F3458" w:rsidRPr="000E45ED">
        <w:rPr>
          <w:rFonts w:eastAsia="Arial"/>
          <w:spacing w:val="3"/>
          <w:sz w:val="22"/>
          <w:szCs w:val="22"/>
        </w:rPr>
        <w:t xml:space="preserve"> </w:t>
      </w:r>
      <w:proofErr w:type="spellStart"/>
      <w:r w:rsidR="008F3458" w:rsidRPr="000E45ED">
        <w:rPr>
          <w:rFonts w:eastAsia="Arial"/>
          <w:spacing w:val="-1"/>
          <w:sz w:val="22"/>
          <w:szCs w:val="22"/>
        </w:rPr>
        <w:t>P</w:t>
      </w:r>
      <w:r w:rsidR="008F3458" w:rsidRPr="000E45ED">
        <w:rPr>
          <w:rFonts w:eastAsia="Arial"/>
          <w:spacing w:val="4"/>
          <w:sz w:val="22"/>
          <w:szCs w:val="22"/>
        </w:rPr>
        <w:t>a</w:t>
      </w:r>
      <w:r w:rsidR="008F3458" w:rsidRPr="000E45ED">
        <w:rPr>
          <w:rFonts w:eastAsia="Arial"/>
          <w:sz w:val="22"/>
          <w:szCs w:val="22"/>
        </w:rPr>
        <w:t>nto</w:t>
      </w:r>
      <w:r w:rsidR="008F3458" w:rsidRPr="000E45ED">
        <w:rPr>
          <w:rFonts w:eastAsia="Arial"/>
          <w:spacing w:val="4"/>
          <w:sz w:val="22"/>
          <w:szCs w:val="22"/>
        </w:rPr>
        <w:t>n</w:t>
      </w:r>
      <w:r w:rsidR="008F3458" w:rsidRPr="000E45ED">
        <w:rPr>
          <w:rFonts w:eastAsia="Arial"/>
          <w:sz w:val="22"/>
          <w:szCs w:val="22"/>
        </w:rPr>
        <w:t>e</w:t>
      </w:r>
      <w:proofErr w:type="spellEnd"/>
      <w:r w:rsidR="008F3458" w:rsidRPr="000E45ED">
        <w:rPr>
          <w:rFonts w:eastAsia="Arial"/>
          <w:spacing w:val="17"/>
          <w:sz w:val="22"/>
          <w:szCs w:val="22"/>
        </w:rPr>
        <w:t xml:space="preserve"> </w:t>
      </w:r>
      <w:r w:rsidR="008F3458" w:rsidRPr="000E45ED">
        <w:rPr>
          <w:rFonts w:eastAsia="Arial"/>
          <w:spacing w:val="-1"/>
          <w:sz w:val="22"/>
          <w:szCs w:val="22"/>
        </w:rPr>
        <w:t>A</w:t>
      </w:r>
      <w:r w:rsidR="008F3458" w:rsidRPr="000E45ED">
        <w:rPr>
          <w:rFonts w:eastAsia="Arial"/>
          <w:spacing w:val="-2"/>
          <w:sz w:val="22"/>
          <w:szCs w:val="22"/>
        </w:rPr>
        <w:t>z</w:t>
      </w:r>
      <w:r w:rsidR="008F3458" w:rsidRPr="000E45ED">
        <w:rPr>
          <w:rFonts w:eastAsia="Arial"/>
          <w:sz w:val="22"/>
          <w:szCs w:val="22"/>
        </w:rPr>
        <w:t>ul</w:t>
      </w:r>
      <w:r w:rsidR="008F3458" w:rsidRPr="000E45ED">
        <w:rPr>
          <w:rFonts w:eastAsia="Arial"/>
          <w:spacing w:val="13"/>
          <w:sz w:val="22"/>
          <w:szCs w:val="22"/>
        </w:rPr>
        <w:t xml:space="preserve"> </w:t>
      </w:r>
      <w:r w:rsidR="008F3458" w:rsidRPr="000E45ED">
        <w:rPr>
          <w:rFonts w:eastAsia="Arial"/>
          <w:spacing w:val="2"/>
          <w:w w:val="102"/>
          <w:sz w:val="22"/>
          <w:szCs w:val="22"/>
        </w:rPr>
        <w:t>(</w:t>
      </w:r>
      <w:r w:rsidR="008F3458" w:rsidRPr="000E45ED">
        <w:rPr>
          <w:rFonts w:eastAsia="Arial"/>
          <w:w w:val="102"/>
          <w:sz w:val="22"/>
          <w:szCs w:val="22"/>
        </w:rPr>
        <w:t>286)</w:t>
      </w:r>
    </w:p>
    <w:p w:rsidR="008F3458" w:rsidRPr="000E45ED" w:rsidRDefault="008F3458" w:rsidP="008F3458">
      <w:pPr>
        <w:spacing w:before="8"/>
        <w:ind w:left="2043"/>
        <w:rPr>
          <w:rFonts w:eastAsia="Arial"/>
          <w:sz w:val="22"/>
          <w:szCs w:val="22"/>
        </w:rPr>
      </w:pPr>
      <w:r w:rsidRPr="000E45ED">
        <w:rPr>
          <w:rFonts w:eastAsia="Arial"/>
          <w:spacing w:val="-1"/>
          <w:sz w:val="22"/>
          <w:szCs w:val="22"/>
        </w:rPr>
        <w:t xml:space="preserve">    P</w:t>
      </w:r>
      <w:r w:rsidRPr="000E45ED">
        <w:rPr>
          <w:rFonts w:eastAsia="Arial"/>
          <w:sz w:val="22"/>
          <w:szCs w:val="22"/>
        </w:rPr>
        <w:t>a</w:t>
      </w:r>
      <w:r w:rsidRPr="000E45ED">
        <w:rPr>
          <w:rFonts w:eastAsia="Arial"/>
          <w:spacing w:val="2"/>
          <w:sz w:val="22"/>
          <w:szCs w:val="22"/>
        </w:rPr>
        <w:t>r</w:t>
      </w:r>
      <w:r w:rsidRPr="000E45ED">
        <w:rPr>
          <w:rFonts w:eastAsia="Arial"/>
          <w:spacing w:val="-5"/>
          <w:sz w:val="22"/>
          <w:szCs w:val="22"/>
        </w:rPr>
        <w:t>t</w:t>
      </w:r>
      <w:r w:rsidRPr="000E45ED">
        <w:rPr>
          <w:rFonts w:eastAsia="Arial"/>
          <w:sz w:val="22"/>
          <w:szCs w:val="22"/>
        </w:rPr>
        <w:t>e</w:t>
      </w:r>
      <w:r w:rsidRPr="000E45ED">
        <w:rPr>
          <w:rFonts w:eastAsia="Arial"/>
          <w:spacing w:val="16"/>
          <w:sz w:val="22"/>
          <w:szCs w:val="22"/>
        </w:rPr>
        <w:t xml:space="preserve"> </w:t>
      </w:r>
      <w:r w:rsidRPr="000E45ED">
        <w:rPr>
          <w:rFonts w:eastAsia="Arial"/>
          <w:spacing w:val="-5"/>
          <w:sz w:val="22"/>
          <w:szCs w:val="22"/>
        </w:rPr>
        <w:t>e</w:t>
      </w:r>
      <w:r w:rsidRPr="000E45ED">
        <w:rPr>
          <w:rFonts w:eastAsia="Arial"/>
          <w:spacing w:val="7"/>
          <w:sz w:val="22"/>
          <w:szCs w:val="22"/>
        </w:rPr>
        <w:t>s</w:t>
      </w:r>
      <w:r w:rsidRPr="000E45ED">
        <w:rPr>
          <w:rFonts w:eastAsia="Arial"/>
          <w:sz w:val="22"/>
          <w:szCs w:val="22"/>
        </w:rPr>
        <w:t>q</w:t>
      </w:r>
      <w:r w:rsidRPr="000E45ED">
        <w:rPr>
          <w:rFonts w:eastAsia="Arial"/>
          <w:spacing w:val="-5"/>
          <w:sz w:val="22"/>
          <w:szCs w:val="22"/>
        </w:rPr>
        <w:t>u</w:t>
      </w:r>
      <w:r w:rsidRPr="000E45ED">
        <w:rPr>
          <w:rFonts w:eastAsia="Arial"/>
          <w:spacing w:val="4"/>
          <w:sz w:val="22"/>
          <w:szCs w:val="22"/>
        </w:rPr>
        <w:t>e</w:t>
      </w:r>
      <w:r w:rsidRPr="000E45ED">
        <w:rPr>
          <w:rFonts w:eastAsia="Arial"/>
          <w:spacing w:val="2"/>
          <w:sz w:val="22"/>
          <w:szCs w:val="22"/>
        </w:rPr>
        <w:t>r</w:t>
      </w:r>
      <w:r w:rsidRPr="000E45ED">
        <w:rPr>
          <w:rFonts w:eastAsia="Arial"/>
          <w:sz w:val="22"/>
          <w:szCs w:val="22"/>
        </w:rPr>
        <w:t>da</w:t>
      </w:r>
      <w:r w:rsidRPr="000E45ED">
        <w:rPr>
          <w:rFonts w:eastAsia="Arial"/>
          <w:spacing w:val="19"/>
          <w:sz w:val="22"/>
          <w:szCs w:val="22"/>
        </w:rPr>
        <w:t xml:space="preserve"> </w:t>
      </w:r>
      <w:r w:rsidRPr="000E45ED">
        <w:rPr>
          <w:rFonts w:eastAsia="Arial"/>
          <w:sz w:val="22"/>
          <w:szCs w:val="22"/>
        </w:rPr>
        <w:t>–</w:t>
      </w:r>
      <w:r w:rsidRPr="000E45ED">
        <w:rPr>
          <w:rFonts w:eastAsia="Arial"/>
          <w:spacing w:val="3"/>
          <w:sz w:val="22"/>
          <w:szCs w:val="22"/>
        </w:rPr>
        <w:t xml:space="preserve"> </w:t>
      </w:r>
      <w:proofErr w:type="spellStart"/>
      <w:r w:rsidRPr="000E45ED">
        <w:rPr>
          <w:rFonts w:eastAsia="Arial"/>
          <w:spacing w:val="-1"/>
          <w:sz w:val="22"/>
          <w:szCs w:val="22"/>
        </w:rPr>
        <w:t>P</w:t>
      </w:r>
      <w:r w:rsidRPr="000E45ED">
        <w:rPr>
          <w:rFonts w:eastAsia="Arial"/>
          <w:sz w:val="22"/>
          <w:szCs w:val="22"/>
        </w:rPr>
        <w:t>a</w:t>
      </w:r>
      <w:r w:rsidRPr="000E45ED">
        <w:rPr>
          <w:rFonts w:eastAsia="Arial"/>
          <w:spacing w:val="4"/>
          <w:sz w:val="22"/>
          <w:szCs w:val="22"/>
        </w:rPr>
        <w:t>n</w:t>
      </w:r>
      <w:r w:rsidRPr="000E45ED">
        <w:rPr>
          <w:rFonts w:eastAsia="Arial"/>
          <w:sz w:val="22"/>
          <w:szCs w:val="22"/>
        </w:rPr>
        <w:t>to</w:t>
      </w:r>
      <w:r w:rsidRPr="000E45ED">
        <w:rPr>
          <w:rFonts w:eastAsia="Arial"/>
          <w:spacing w:val="4"/>
          <w:sz w:val="22"/>
          <w:szCs w:val="22"/>
        </w:rPr>
        <w:t>n</w:t>
      </w:r>
      <w:r w:rsidRPr="000E45ED">
        <w:rPr>
          <w:rFonts w:eastAsia="Arial"/>
          <w:sz w:val="22"/>
          <w:szCs w:val="22"/>
        </w:rPr>
        <w:t>e</w:t>
      </w:r>
      <w:proofErr w:type="spellEnd"/>
      <w:r w:rsidRPr="000E45ED">
        <w:rPr>
          <w:rFonts w:eastAsia="Arial"/>
          <w:spacing w:val="7"/>
          <w:sz w:val="22"/>
          <w:szCs w:val="22"/>
        </w:rPr>
        <w:t xml:space="preserve"> </w:t>
      </w:r>
      <w:r w:rsidRPr="000E45ED">
        <w:rPr>
          <w:rFonts w:eastAsia="Arial"/>
          <w:spacing w:val="-1"/>
          <w:sz w:val="22"/>
          <w:szCs w:val="22"/>
        </w:rPr>
        <w:t>A</w:t>
      </w:r>
      <w:r w:rsidRPr="000E45ED">
        <w:rPr>
          <w:rFonts w:eastAsia="Arial"/>
          <w:spacing w:val="-2"/>
          <w:sz w:val="22"/>
          <w:szCs w:val="22"/>
        </w:rPr>
        <w:t>z</w:t>
      </w:r>
      <w:r w:rsidRPr="000E45ED">
        <w:rPr>
          <w:rFonts w:eastAsia="Arial"/>
          <w:sz w:val="22"/>
          <w:szCs w:val="22"/>
        </w:rPr>
        <w:t>ul</w:t>
      </w:r>
      <w:r w:rsidRPr="000E45ED">
        <w:rPr>
          <w:rFonts w:eastAsia="Arial"/>
          <w:spacing w:val="13"/>
          <w:sz w:val="22"/>
          <w:szCs w:val="22"/>
        </w:rPr>
        <w:t xml:space="preserve"> </w:t>
      </w:r>
      <w:r w:rsidRPr="000E45ED">
        <w:rPr>
          <w:rFonts w:eastAsia="Arial"/>
          <w:spacing w:val="2"/>
          <w:w w:val="102"/>
          <w:sz w:val="22"/>
          <w:szCs w:val="22"/>
        </w:rPr>
        <w:t>(</w:t>
      </w:r>
      <w:r w:rsidRPr="000E45ED">
        <w:rPr>
          <w:rFonts w:eastAsia="Arial"/>
          <w:w w:val="102"/>
          <w:sz w:val="22"/>
          <w:szCs w:val="22"/>
        </w:rPr>
        <w:t>286)</w:t>
      </w:r>
    </w:p>
    <w:p w:rsidR="008F3458" w:rsidRPr="000E45ED" w:rsidRDefault="008F3458" w:rsidP="008F3458">
      <w:pPr>
        <w:spacing w:before="9" w:line="100" w:lineRule="exact"/>
        <w:rPr>
          <w:sz w:val="10"/>
          <w:szCs w:val="10"/>
        </w:rPr>
      </w:pPr>
    </w:p>
    <w:p w:rsidR="008F3458" w:rsidRPr="000E45ED" w:rsidRDefault="008F3458" w:rsidP="008F3458">
      <w:pPr>
        <w:spacing w:line="200" w:lineRule="exact"/>
      </w:pPr>
    </w:p>
    <w:p w:rsidR="008F3458" w:rsidRPr="000E45ED" w:rsidRDefault="008F3458" w:rsidP="008F3458">
      <w:pPr>
        <w:spacing w:line="240" w:lineRule="exact"/>
        <w:ind w:left="1386"/>
        <w:rPr>
          <w:rFonts w:eastAsia="Arial"/>
          <w:sz w:val="22"/>
          <w:szCs w:val="22"/>
        </w:rPr>
      </w:pPr>
      <w:r w:rsidRPr="000E45ED">
        <w:rPr>
          <w:rFonts w:eastAsia="Arial"/>
          <w:position w:val="-1"/>
          <w:sz w:val="22"/>
          <w:szCs w:val="22"/>
        </w:rPr>
        <w:t xml:space="preserve">    Let</w:t>
      </w:r>
      <w:r w:rsidRPr="000E45ED">
        <w:rPr>
          <w:rFonts w:eastAsia="Arial"/>
          <w:spacing w:val="-3"/>
          <w:position w:val="-1"/>
          <w:sz w:val="22"/>
          <w:szCs w:val="22"/>
        </w:rPr>
        <w:t>r</w:t>
      </w:r>
      <w:r w:rsidRPr="000E45ED">
        <w:rPr>
          <w:rFonts w:eastAsia="Arial"/>
          <w:position w:val="-1"/>
          <w:sz w:val="22"/>
          <w:szCs w:val="22"/>
        </w:rPr>
        <w:t>a</w:t>
      </w:r>
      <w:r w:rsidRPr="000E45ED">
        <w:rPr>
          <w:rFonts w:eastAsia="Arial"/>
          <w:spacing w:val="16"/>
          <w:position w:val="-1"/>
          <w:sz w:val="22"/>
          <w:szCs w:val="22"/>
        </w:rPr>
        <w:t xml:space="preserve"> </w:t>
      </w:r>
      <w:r w:rsidRPr="000E45ED">
        <w:rPr>
          <w:rFonts w:eastAsia="Arial"/>
          <w:spacing w:val="-5"/>
          <w:position w:val="-1"/>
          <w:sz w:val="22"/>
          <w:szCs w:val="22"/>
        </w:rPr>
        <w:t>b</w:t>
      </w:r>
      <w:r w:rsidRPr="000E45ED">
        <w:rPr>
          <w:rFonts w:eastAsia="Arial"/>
          <w:spacing w:val="2"/>
          <w:position w:val="-1"/>
          <w:sz w:val="22"/>
          <w:szCs w:val="22"/>
        </w:rPr>
        <w:t>r</w:t>
      </w:r>
      <w:r w:rsidRPr="000E45ED">
        <w:rPr>
          <w:rFonts w:eastAsia="Arial"/>
          <w:spacing w:val="4"/>
          <w:position w:val="-1"/>
          <w:sz w:val="22"/>
          <w:szCs w:val="22"/>
        </w:rPr>
        <w:t>a</w:t>
      </w:r>
      <w:r w:rsidRPr="000E45ED">
        <w:rPr>
          <w:rFonts w:eastAsia="Arial"/>
          <w:spacing w:val="-5"/>
          <w:position w:val="-1"/>
          <w:sz w:val="22"/>
          <w:szCs w:val="22"/>
        </w:rPr>
        <w:t>n</w:t>
      </w:r>
      <w:r w:rsidRPr="000E45ED">
        <w:rPr>
          <w:rFonts w:eastAsia="Arial"/>
          <w:spacing w:val="2"/>
          <w:position w:val="-1"/>
          <w:sz w:val="22"/>
          <w:szCs w:val="22"/>
        </w:rPr>
        <w:t>c</w:t>
      </w:r>
      <w:r w:rsidRPr="000E45ED">
        <w:rPr>
          <w:rFonts w:eastAsia="Arial"/>
          <w:position w:val="-1"/>
          <w:sz w:val="22"/>
          <w:szCs w:val="22"/>
        </w:rPr>
        <w:t>a</w:t>
      </w:r>
      <w:r w:rsidRPr="000E45ED">
        <w:rPr>
          <w:rFonts w:eastAsia="Arial"/>
          <w:spacing w:val="14"/>
          <w:position w:val="-1"/>
          <w:sz w:val="22"/>
          <w:szCs w:val="22"/>
        </w:rPr>
        <w:t xml:space="preserve"> </w:t>
      </w:r>
      <w:r w:rsidRPr="000E45ED">
        <w:rPr>
          <w:rFonts w:eastAsia="Arial"/>
          <w:position w:val="-1"/>
          <w:sz w:val="22"/>
          <w:szCs w:val="22"/>
        </w:rPr>
        <w:t>–</w:t>
      </w:r>
      <w:r w:rsidRPr="000E45ED">
        <w:rPr>
          <w:rFonts w:eastAsia="Arial"/>
          <w:spacing w:val="3"/>
          <w:position w:val="-1"/>
          <w:sz w:val="22"/>
          <w:szCs w:val="22"/>
        </w:rPr>
        <w:t xml:space="preserve"> </w:t>
      </w:r>
      <w:r w:rsidRPr="000E45ED">
        <w:rPr>
          <w:rFonts w:eastAsia="Arial"/>
          <w:spacing w:val="6"/>
          <w:position w:val="-1"/>
          <w:sz w:val="22"/>
          <w:szCs w:val="22"/>
        </w:rPr>
        <w:t>F</w:t>
      </w:r>
      <w:r w:rsidRPr="000E45ED">
        <w:rPr>
          <w:rFonts w:eastAsia="Arial"/>
          <w:position w:val="-1"/>
          <w:sz w:val="22"/>
          <w:szCs w:val="22"/>
        </w:rPr>
        <w:t>u</w:t>
      </w:r>
      <w:r w:rsidRPr="000E45ED">
        <w:rPr>
          <w:rFonts w:eastAsia="Arial"/>
          <w:spacing w:val="-5"/>
          <w:position w:val="-1"/>
          <w:sz w:val="22"/>
          <w:szCs w:val="22"/>
        </w:rPr>
        <w:t>t</w:t>
      </w:r>
      <w:r w:rsidRPr="000E45ED">
        <w:rPr>
          <w:rFonts w:eastAsia="Arial"/>
          <w:position w:val="-1"/>
          <w:sz w:val="22"/>
          <w:szCs w:val="22"/>
        </w:rPr>
        <w:t>u</w:t>
      </w:r>
      <w:r w:rsidRPr="000E45ED">
        <w:rPr>
          <w:rFonts w:eastAsia="Arial"/>
          <w:spacing w:val="2"/>
          <w:position w:val="-1"/>
          <w:sz w:val="22"/>
          <w:szCs w:val="22"/>
        </w:rPr>
        <w:t>r</w:t>
      </w:r>
      <w:r w:rsidRPr="000E45ED">
        <w:rPr>
          <w:rFonts w:eastAsia="Arial"/>
          <w:position w:val="-1"/>
          <w:sz w:val="22"/>
          <w:szCs w:val="22"/>
        </w:rPr>
        <w:t>a</w:t>
      </w:r>
      <w:r w:rsidRPr="000E45ED">
        <w:rPr>
          <w:rFonts w:eastAsia="Arial"/>
          <w:spacing w:val="19"/>
          <w:position w:val="-1"/>
          <w:sz w:val="22"/>
          <w:szCs w:val="22"/>
        </w:rPr>
        <w:t xml:space="preserve"> </w:t>
      </w:r>
      <w:proofErr w:type="spellStart"/>
      <w:r w:rsidRPr="000E45ED">
        <w:rPr>
          <w:rFonts w:eastAsia="Arial"/>
          <w:spacing w:val="-1"/>
          <w:w w:val="102"/>
          <w:position w:val="-1"/>
          <w:sz w:val="22"/>
          <w:szCs w:val="22"/>
        </w:rPr>
        <w:t>B</w:t>
      </w:r>
      <w:r w:rsidRPr="000E45ED">
        <w:rPr>
          <w:rFonts w:eastAsia="Arial"/>
          <w:w w:val="102"/>
          <w:position w:val="-1"/>
          <w:sz w:val="22"/>
          <w:szCs w:val="22"/>
        </w:rPr>
        <w:t>o</w:t>
      </w:r>
      <w:r w:rsidRPr="000E45ED">
        <w:rPr>
          <w:rFonts w:eastAsia="Arial"/>
          <w:spacing w:val="3"/>
          <w:w w:val="102"/>
          <w:position w:val="-1"/>
          <w:sz w:val="22"/>
          <w:szCs w:val="22"/>
        </w:rPr>
        <w:t>l</w:t>
      </w:r>
      <w:r w:rsidRPr="000E45ED">
        <w:rPr>
          <w:rFonts w:eastAsia="Arial"/>
          <w:w w:val="102"/>
          <w:position w:val="-1"/>
          <w:sz w:val="22"/>
          <w:szCs w:val="22"/>
        </w:rPr>
        <w:t>d</w:t>
      </w:r>
      <w:proofErr w:type="spellEnd"/>
    </w:p>
    <w:p w:rsidR="008F3458" w:rsidRPr="000E45ED" w:rsidRDefault="008F3458" w:rsidP="008F3458">
      <w:pPr>
        <w:spacing w:before="10" w:line="100" w:lineRule="exact"/>
        <w:rPr>
          <w:sz w:val="10"/>
          <w:szCs w:val="10"/>
        </w:rPr>
      </w:pPr>
    </w:p>
    <w:p w:rsidR="008F3458" w:rsidRPr="000E45ED" w:rsidRDefault="008F3458" w:rsidP="008F3458">
      <w:pPr>
        <w:spacing w:line="200" w:lineRule="exact"/>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A3389D" w:rsidRPr="000E45ED" w:rsidRDefault="00A3389D" w:rsidP="00496A45">
      <w:pPr>
        <w:jc w:val="center"/>
        <w:rPr>
          <w:szCs w:val="20"/>
        </w:rPr>
      </w:pPr>
    </w:p>
    <w:p w:rsidR="00E70CF9" w:rsidRPr="000E45ED" w:rsidRDefault="00E70CF9" w:rsidP="00496A45">
      <w:pPr>
        <w:jc w:val="center"/>
        <w:rPr>
          <w:szCs w:val="20"/>
        </w:rPr>
      </w:pPr>
    </w:p>
    <w:p w:rsidR="009554E0" w:rsidRPr="000E45ED" w:rsidRDefault="009554E0" w:rsidP="00496A45">
      <w:pPr>
        <w:jc w:val="center"/>
        <w:rPr>
          <w:szCs w:val="20"/>
        </w:rPr>
      </w:pPr>
    </w:p>
    <w:p w:rsidR="00C22B44" w:rsidRPr="000E45ED" w:rsidRDefault="00C22B44" w:rsidP="00496A45">
      <w:pPr>
        <w:jc w:val="center"/>
        <w:rPr>
          <w:noProof/>
          <w:szCs w:val="20"/>
          <w:lang w:eastAsia="pt-BR"/>
        </w:rPr>
      </w:pPr>
    </w:p>
    <w:p w:rsidR="00C22B44" w:rsidRPr="000E45ED" w:rsidRDefault="00C22B44" w:rsidP="00496A45">
      <w:pPr>
        <w:jc w:val="center"/>
        <w:rPr>
          <w:szCs w:val="20"/>
        </w:rPr>
      </w:pPr>
    </w:p>
    <w:p w:rsidR="00F91D47" w:rsidRPr="000E45ED" w:rsidRDefault="00F91D47" w:rsidP="00C66E78">
      <w:pPr>
        <w:ind w:left="284" w:right="281"/>
        <w:rPr>
          <w:bCs/>
        </w:rPr>
      </w:pPr>
    </w:p>
    <w:p w:rsidR="00F91D47" w:rsidRPr="000E45ED" w:rsidRDefault="00F91D47" w:rsidP="007E2A0E">
      <w:pPr>
        <w:ind w:right="281"/>
        <w:rPr>
          <w:bCs/>
        </w:rPr>
      </w:pPr>
    </w:p>
    <w:sectPr w:rsidR="00F91D47" w:rsidRPr="000E45ED" w:rsidSect="00BF7D9B">
      <w:headerReference w:type="even" r:id="rId9"/>
      <w:headerReference w:type="default" r:id="rId10"/>
      <w:footerReference w:type="default" r:id="rId11"/>
      <w:headerReference w:type="first" r:id="rId12"/>
      <w:pgSz w:w="12240" w:h="15840" w:code="1"/>
      <w:pgMar w:top="1743" w:right="902" w:bottom="1418" w:left="1418" w:header="1704" w:footer="720" w:gutter="0"/>
      <w:pgBorders w:offsetFrom="page">
        <w:top w:val="single" w:sz="4" w:space="24" w:color="auto"/>
        <w:left w:val="single" w:sz="4" w:space="24" w:color="auto"/>
        <w:bottom w:val="single" w:sz="4" w:space="24" w:color="auto"/>
        <w:right w:val="single" w:sz="4" w:space="24"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3C2" w:rsidRDefault="003623C2" w:rsidP="00A507E3">
      <w:r>
        <w:separator/>
      </w:r>
    </w:p>
  </w:endnote>
  <w:endnote w:type="continuationSeparator" w:id="1">
    <w:p w:rsidR="003623C2" w:rsidRDefault="003623C2" w:rsidP="00A507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G Times">
    <w:panose1 w:val="020206030504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070" w:rsidRDefault="003D6F61">
    <w:pPr>
      <w:pStyle w:val="Rodap"/>
      <w:jc w:val="right"/>
    </w:pPr>
    <w:fldSimple w:instr="PAGE   \* MERGEFORMAT">
      <w:r w:rsidR="000E45ED">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3C2" w:rsidRDefault="003623C2" w:rsidP="00A507E3">
      <w:r>
        <w:separator/>
      </w:r>
    </w:p>
  </w:footnote>
  <w:footnote w:type="continuationSeparator" w:id="1">
    <w:p w:rsidR="003623C2" w:rsidRDefault="003623C2" w:rsidP="00A507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E45ED">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070" w:rsidRPr="00D161C0" w:rsidRDefault="003D6F61">
    <w:pPr>
      <w:pStyle w:val="Cabealho"/>
      <w:rPr>
        <w:sz w:val="12"/>
        <w:szCs w:val="12"/>
      </w:rPr>
    </w:pPr>
    <w:r>
      <w:rPr>
        <w:noProof/>
        <w:sz w:val="12"/>
        <w:szCs w:val="12"/>
        <w:lang w:eastAsia="pt-BR"/>
      </w:rPr>
      <w:pict>
        <v:group id="_x0000_s2051" style="position:absolute;left:0;text-align:left;margin-left:-6.55pt;margin-top:-47.55pt;width:518.05pt;height:39.6pt;z-index:251657216" coordorigin="1287,753" coordsize="10361,792">
          <v:rect id="Rectangle 17" o:spid="_x0000_s2052" style="position:absolute;left:3885;top:753;width:7763;height: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EDEsQIAALkFAAAOAAAAZHJzL2Uyb0RvYy54bWysVNtu1DAQfUfiHyy/p3FC9pKo2ardbBBS&#10;gYrCB3gTZ2Ph2MH2brZF/Dtj7719QUAeIo89PjNn5niub7adQBumDVcyx9EVwYjJStVcrnL87WsZ&#10;TDEylsqaCiVZjp+YwTezt2+uhz5jsWqVqJlGACJNNvQ5bq3tszA0Vcs6aq5UzyQcNkp31IKpV2Gt&#10;6QDonQhjQsbhoHTda1UxY2C32B3imcdvGlbZz01jmEUix5Cb9X/t/0v3D2fXNFtp2re82qdB/yKL&#10;jnIJQY9QBbUUrTV/BdXxSiujGntVqS5UTcMr5jkAm4i8YPPY0p55LlAc0x/LZP4fbPVp86ARr3Mc&#10;YyRpBy36AkWjciUYiiauPkNvMnB77B+0Y2j6e1V9N0iqeQtu7FZrNbSM1pBV5PzDiwvOMHAVLYeP&#10;qgZ4urbKl2rb6M4BQhHQ1nfk6dgRtrWogs0kjdMRGWFUwdmIxGnsWxbS7HC718a+Z6pDbpFjDcl7&#10;dLq5N9ZlQ7ODiwsmVcmF8F0X8mIDHHc7EBuuujOXhW/iz5Ski+limgRJPF4ECSmK4LacJ8G4jCaj&#10;4l0xnxfRLxc3SrKW1zWTLsxBUFHyZw3bS3snhaOkjBK8dnAuJaNXy7nQaENB0KX/fM3h5OQWXqbh&#10;iwBcXlCK4oTcxWlQjqeTICmTUZBOyDQgUXqXjkmSJkV5SemeS/bvlNAAOoknhPg2nWX9ghyBryxf&#10;k6NZxy3MDMG7HE+d1/4VOw0uZO17aykXu/VZLVz+p1pAvw+d9op1It2J3W6X2/2TADAn4KWqn0DC&#10;WoHCYIrAvINFq/QzRgPMjhybH2uqGUbig3TPwNND9tzQ58by3KCyAqgcW4x2y7ndDah1r/mqhUiR&#10;L5VUt/B0Gu5Vfcpq/+BgPnhu+1nmBtC57b1OE3f2GwAA//8DAFBLAwQUAAYACAAAACEAdx5L094A&#10;AAAJAQAADwAAAGRycy9kb3ducmV2LnhtbEyPzU7DMBCE70i8g7VIXBC1k4i2hDgVioQ4caCtxHUb&#10;b35EvI5iNw1vj3uC42hGM98Uu8UOYqbJ9441JCsFgrh2pudWw/Hw9rgF4QOywcExafghD7vy9qbA&#10;3LgLf9K8D62IJexz1NCFMOZS+roji37lRuLoNW6yGKKcWmkmvMRyO8hUqbW02HNc6HCkqqP6e3+2&#10;GiolXf3ebJKHr+rQtB/LnAw4a31/t7y+gAi0hL8wXPEjOpSR6eTObLwYNKRr9RyjGrIMxNVX2SYF&#10;cdKwTZ9AloX8/6D8BQAA//8DAFBLAQItABQABgAIAAAAIQC2gziS/gAAAOEBAAATAAAAAAAAAAAA&#10;AAAAAAAAAABbQ29udGVudF9UeXBlc10ueG1sUEsBAi0AFAAGAAgAAAAhADj9If/WAAAAlAEAAAsA&#10;AAAAAAAAAAAAAAAALwEAAF9yZWxzLy5yZWxzUEsBAi0AFAAGAAgAAAAhAPnEQMSxAgAAuQUAAA4A&#10;AAAAAAAAAAAAAAAALgIAAGRycy9lMm9Eb2MueG1sUEsBAi0AFAAGAAgAAAAhAHceS9PeAAAACQEA&#10;AA8AAAAAAAAAAAAAAAAACwUAAGRycy9kb3ducmV2LnhtbFBLBQYAAAAABAAEAPMAAAAWBgAAAAA=&#10;" filled="f" stroked="f" strokecolor="blue" strokeweight="1pt">
            <v:textbox style="mso-next-textbox:#Rectangle 17" inset="1pt,1pt,1pt,1pt">
              <w:txbxContent>
                <w:tbl>
                  <w:tblPr>
                    <w:tblW w:w="0" w:type="auto"/>
                    <w:tblInd w:w="70" w:type="dxa"/>
                    <w:tblLayout w:type="fixed"/>
                    <w:tblCellMar>
                      <w:left w:w="70" w:type="dxa"/>
                      <w:right w:w="70" w:type="dxa"/>
                    </w:tblCellMar>
                    <w:tblLook w:val="0000"/>
                  </w:tblPr>
                  <w:tblGrid>
                    <w:gridCol w:w="9498"/>
                  </w:tblGrid>
                  <w:tr w:rsidR="009F2070">
                    <w:tc>
                      <w:tcPr>
                        <w:tcW w:w="9498" w:type="dxa"/>
                      </w:tcPr>
                      <w:p w:rsidR="009F2070" w:rsidRPr="00D161C0" w:rsidRDefault="009F2070" w:rsidP="002C1178">
                        <w:pPr>
                          <w:pStyle w:val="Ttulo1"/>
                          <w:numPr>
                            <w:ilvl w:val="0"/>
                            <w:numId w:val="0"/>
                          </w:numPr>
                          <w:ind w:left="432" w:hanging="432"/>
                          <w:jc w:val="left"/>
                          <w:rPr>
                            <w:rFonts w:ascii="Times New Roman" w:hAnsi="Times New Roman"/>
                            <w:sz w:val="16"/>
                            <w:szCs w:val="16"/>
                          </w:rPr>
                        </w:pPr>
                        <w:r w:rsidRPr="00D161C0">
                          <w:rPr>
                            <w:rFonts w:ascii="Times New Roman" w:hAnsi="Times New Roman"/>
                            <w:sz w:val="16"/>
                            <w:szCs w:val="16"/>
                          </w:rPr>
                          <w:t>Ministério</w:t>
                        </w:r>
                        <w:proofErr w:type="gramStart"/>
                        <w:r w:rsidRPr="00D161C0">
                          <w:rPr>
                            <w:rFonts w:ascii="Times New Roman" w:hAnsi="Times New Roman"/>
                            <w:sz w:val="16"/>
                            <w:szCs w:val="16"/>
                          </w:rPr>
                          <w:t xml:space="preserve">   </w:t>
                        </w:r>
                        <w:proofErr w:type="gramEnd"/>
                        <w:r w:rsidRPr="00D161C0">
                          <w:rPr>
                            <w:rFonts w:ascii="Times New Roman" w:hAnsi="Times New Roman"/>
                            <w:sz w:val="16"/>
                            <w:szCs w:val="16"/>
                          </w:rPr>
                          <w:t>da   Integração   Nacional  -  M I</w:t>
                        </w:r>
                      </w:p>
                    </w:tc>
                  </w:tr>
                  <w:tr w:rsidR="009F2070">
                    <w:trPr>
                      <w:trHeight w:val="345"/>
                    </w:trPr>
                    <w:tc>
                      <w:tcPr>
                        <w:tcW w:w="9498" w:type="dxa"/>
                      </w:tcPr>
                      <w:p w:rsidR="009F2070" w:rsidRPr="002C3E8B" w:rsidRDefault="009F2070" w:rsidP="002C1178">
                        <w:pPr>
                          <w:pStyle w:val="Ttulo2"/>
                          <w:numPr>
                            <w:ilvl w:val="0"/>
                            <w:numId w:val="0"/>
                          </w:numPr>
                          <w:jc w:val="left"/>
                          <w:rPr>
                            <w:rFonts w:ascii="Times New Roman" w:hAnsi="Times New Roman"/>
                            <w:sz w:val="16"/>
                            <w:szCs w:val="16"/>
                          </w:rPr>
                        </w:pPr>
                        <w:r w:rsidRPr="002C3E8B">
                          <w:rPr>
                            <w:rFonts w:ascii="Times New Roman" w:hAnsi="Times New Roman"/>
                            <w:sz w:val="16"/>
                            <w:szCs w:val="16"/>
                          </w:rPr>
                          <w:t>Companhia de Desenvolvimento dos Vales do São Francisco e do Parnaíba</w:t>
                        </w:r>
                      </w:p>
                      <w:p w:rsidR="009F2070" w:rsidRPr="002C3E8B" w:rsidRDefault="00F755C8" w:rsidP="002C1178">
                        <w:pPr>
                          <w:pStyle w:val="Ttulo2"/>
                          <w:numPr>
                            <w:ilvl w:val="0"/>
                            <w:numId w:val="0"/>
                          </w:numPr>
                          <w:jc w:val="left"/>
                          <w:rPr>
                            <w:rFonts w:ascii="Times New Roman" w:hAnsi="Times New Roman"/>
                            <w:sz w:val="16"/>
                            <w:szCs w:val="16"/>
                          </w:rPr>
                        </w:pPr>
                        <w:r w:rsidRPr="00AA23B2">
                          <w:rPr>
                            <w:rFonts w:ascii="Times New Roman" w:hAnsi="Times New Roman"/>
                            <w:sz w:val="16"/>
                            <w:szCs w:val="16"/>
                          </w:rPr>
                          <w:t>3</w:t>
                        </w:r>
                        <w:r w:rsidR="009F2070" w:rsidRPr="00AA23B2">
                          <w:rPr>
                            <w:rFonts w:ascii="Times New Roman" w:hAnsi="Times New Roman"/>
                            <w:sz w:val="16"/>
                            <w:szCs w:val="16"/>
                          </w:rPr>
                          <w:t>ª</w:t>
                        </w:r>
                        <w:r w:rsidR="000F465A">
                          <w:rPr>
                            <w:rFonts w:ascii="Times New Roman" w:hAnsi="Times New Roman"/>
                            <w:sz w:val="16"/>
                            <w:szCs w:val="16"/>
                          </w:rPr>
                          <w:t xml:space="preserve"> Superintendência Regional</w:t>
                        </w:r>
                        <w:r w:rsidRPr="00AA23B2">
                          <w:rPr>
                            <w:rFonts w:ascii="Times New Roman" w:hAnsi="Times New Roman"/>
                            <w:sz w:val="16"/>
                            <w:szCs w:val="16"/>
                          </w:rPr>
                          <w:t xml:space="preserve"> - 3</w:t>
                        </w:r>
                        <w:r w:rsidR="009F2070" w:rsidRPr="00AA23B2">
                          <w:rPr>
                            <w:rFonts w:ascii="Times New Roman" w:hAnsi="Times New Roman"/>
                            <w:sz w:val="16"/>
                            <w:szCs w:val="16"/>
                          </w:rPr>
                          <w:t>ª/SR</w:t>
                        </w:r>
                      </w:p>
                      <w:p w:rsidR="009F2070" w:rsidRPr="002C3E8B" w:rsidRDefault="009F2070">
                        <w:pPr>
                          <w:rPr>
                            <w:sz w:val="16"/>
                            <w:szCs w:val="16"/>
                          </w:rPr>
                        </w:pPr>
                      </w:p>
                    </w:tc>
                  </w:tr>
                </w:tbl>
                <w:p w:rsidR="009F2070" w:rsidRDefault="009F2070" w:rsidP="00D161C0"/>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1287;top:795;width:2511;height:504" o:allowincell="f">
            <v:imagedata r:id="rId1" o:title=""/>
          </v:shape>
        </v:group>
        <o:OLEObject Type="Embed" ProgID="MSPhotoEd.3" ShapeID="_x0000_s2053" DrawAspect="Content" ObjectID="_1610440614" r:id="rId2"/>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070" w:rsidRPr="00D161C0" w:rsidRDefault="003D6F61" w:rsidP="00D161C0">
    <w:pPr>
      <w:pStyle w:val="Cabealho"/>
    </w:pPr>
    <w:r>
      <w:rPr>
        <w:noProof/>
        <w:lang w:eastAsia="pt-BR"/>
      </w:rPr>
      <w:pict>
        <v:group id="_x0000_s2054" style="position:absolute;left:0;text-align:left;margin-left:5.45pt;margin-top:-35.55pt;width:518.05pt;height:39.6pt;z-index:251658240" coordorigin="1287,753" coordsize="10361,792">
          <v:rect id="Rectangle 17" o:spid="_x0000_s2055" style="position:absolute;left:3885;top:753;width:7763;height: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EDEsQIAALkFAAAOAAAAZHJzL2Uyb0RvYy54bWysVNtu1DAQfUfiHyy/p3FC9pKo2ardbBBS&#10;gYrCB3gTZ2Ph2MH2brZF/Dtj7719QUAeIo89PjNn5niub7adQBumDVcyx9EVwYjJStVcrnL87WsZ&#10;TDEylsqaCiVZjp+YwTezt2+uhz5jsWqVqJlGACJNNvQ5bq3tszA0Vcs6aq5UzyQcNkp31IKpV2Gt&#10;6QDonQhjQsbhoHTda1UxY2C32B3imcdvGlbZz01jmEUix5Cb9X/t/0v3D2fXNFtp2re82qdB/yKL&#10;jnIJQY9QBbUUrTV/BdXxSiujGntVqS5UTcMr5jkAm4i8YPPY0p55LlAc0x/LZP4fbPVp86ARr3Mc&#10;YyRpBy36AkWjciUYiiauPkNvMnB77B+0Y2j6e1V9N0iqeQtu7FZrNbSM1pBV5PzDiwvOMHAVLYeP&#10;qgZ4urbKl2rb6M4BQhHQ1nfk6dgRtrWogs0kjdMRGWFUwdmIxGnsWxbS7HC718a+Z6pDbpFjDcl7&#10;dLq5N9ZlQ7ODiwsmVcmF8F0X8mIDHHc7EBuuujOXhW/iz5Ski+limgRJPF4ECSmK4LacJ8G4jCaj&#10;4l0xnxfRLxc3SrKW1zWTLsxBUFHyZw3bS3snhaOkjBK8dnAuJaNXy7nQaENB0KX/fM3h5OQWXqbh&#10;iwBcXlCK4oTcxWlQjqeTICmTUZBOyDQgUXqXjkmSJkV5SemeS/bvlNAAOoknhPg2nWX9ghyBryxf&#10;k6NZxy3MDMG7HE+d1/4VOw0uZO17aykXu/VZLVz+p1pAvw+d9op1It2J3W6X2/2TADAn4KWqn0DC&#10;WoHCYIrAvINFq/QzRgPMjhybH2uqGUbig3TPwNND9tzQ58by3KCyAqgcW4x2y7ndDah1r/mqhUiR&#10;L5VUt/B0Gu5Vfcpq/+BgPnhu+1nmBtC57b1OE3f2GwAA//8DAFBLAwQUAAYACAAAACEAdx5L094A&#10;AAAJAQAADwAAAGRycy9kb3ducmV2LnhtbEyPzU7DMBCE70i8g7VIXBC1k4i2hDgVioQ4caCtxHUb&#10;b35EvI5iNw1vj3uC42hGM98Uu8UOYqbJ9441JCsFgrh2pudWw/Hw9rgF4QOywcExafghD7vy9qbA&#10;3LgLf9K8D62IJexz1NCFMOZS+roji37lRuLoNW6yGKKcWmkmvMRyO8hUqbW02HNc6HCkqqP6e3+2&#10;GiolXf3ebJKHr+rQtB/LnAw4a31/t7y+gAi0hL8wXPEjOpSR6eTObLwYNKRr9RyjGrIMxNVX2SYF&#10;cdKwTZ9AloX8/6D8BQAA//8DAFBLAQItABQABgAIAAAAIQC2gziS/gAAAOEBAAATAAAAAAAAAAAA&#10;AAAAAAAAAABbQ29udGVudF9UeXBlc10ueG1sUEsBAi0AFAAGAAgAAAAhADj9If/WAAAAlAEAAAsA&#10;AAAAAAAAAAAAAAAALwEAAF9yZWxzLy5yZWxzUEsBAi0AFAAGAAgAAAAhAPnEQMSxAgAAuQUAAA4A&#10;AAAAAAAAAAAAAAAALgIAAGRycy9lMm9Eb2MueG1sUEsBAi0AFAAGAAgAAAAhAHceS9PeAAAACQEA&#10;AA8AAAAAAAAAAAAAAAAACwUAAGRycy9kb3ducmV2LnhtbFBLBQYAAAAABAAEAPMAAAAWBgAAAAA=&#10;" filled="f" stroked="f" strokecolor="blue" strokeweight="1pt">
            <v:textbox inset="1pt,1pt,1pt,1pt">
              <w:txbxContent>
                <w:tbl>
                  <w:tblPr>
                    <w:tblW w:w="0" w:type="auto"/>
                    <w:tblInd w:w="70" w:type="dxa"/>
                    <w:tblLayout w:type="fixed"/>
                    <w:tblCellMar>
                      <w:left w:w="70" w:type="dxa"/>
                      <w:right w:w="70" w:type="dxa"/>
                    </w:tblCellMar>
                    <w:tblLook w:val="0000"/>
                  </w:tblPr>
                  <w:tblGrid>
                    <w:gridCol w:w="9498"/>
                  </w:tblGrid>
                  <w:tr w:rsidR="009F2070">
                    <w:tc>
                      <w:tcPr>
                        <w:tcW w:w="9498" w:type="dxa"/>
                      </w:tcPr>
                      <w:p w:rsidR="009F2070" w:rsidRPr="00D161C0" w:rsidRDefault="009F2070" w:rsidP="002C1178">
                        <w:pPr>
                          <w:pStyle w:val="Ttulo1"/>
                          <w:numPr>
                            <w:ilvl w:val="0"/>
                            <w:numId w:val="0"/>
                          </w:numPr>
                          <w:ind w:left="432" w:hanging="432"/>
                          <w:jc w:val="left"/>
                          <w:rPr>
                            <w:rFonts w:ascii="Times New Roman" w:hAnsi="Times New Roman"/>
                            <w:sz w:val="16"/>
                            <w:szCs w:val="16"/>
                          </w:rPr>
                        </w:pPr>
                        <w:r w:rsidRPr="00D161C0">
                          <w:rPr>
                            <w:rFonts w:ascii="Times New Roman" w:hAnsi="Times New Roman"/>
                            <w:sz w:val="16"/>
                            <w:szCs w:val="16"/>
                          </w:rPr>
                          <w:t>Ministério</w:t>
                        </w:r>
                        <w:proofErr w:type="gramStart"/>
                        <w:r w:rsidRPr="00D161C0">
                          <w:rPr>
                            <w:rFonts w:ascii="Times New Roman" w:hAnsi="Times New Roman"/>
                            <w:sz w:val="16"/>
                            <w:szCs w:val="16"/>
                          </w:rPr>
                          <w:t xml:space="preserve">   </w:t>
                        </w:r>
                        <w:proofErr w:type="gramEnd"/>
                        <w:r w:rsidRPr="00D161C0">
                          <w:rPr>
                            <w:rFonts w:ascii="Times New Roman" w:hAnsi="Times New Roman"/>
                            <w:sz w:val="16"/>
                            <w:szCs w:val="16"/>
                          </w:rPr>
                          <w:t>da   Integração   Nacional  -  M I</w:t>
                        </w:r>
                      </w:p>
                    </w:tc>
                  </w:tr>
                  <w:tr w:rsidR="009F2070">
                    <w:trPr>
                      <w:trHeight w:val="345"/>
                    </w:trPr>
                    <w:tc>
                      <w:tcPr>
                        <w:tcW w:w="9498" w:type="dxa"/>
                      </w:tcPr>
                      <w:p w:rsidR="009F2070" w:rsidRPr="002C3E8B" w:rsidRDefault="009F2070" w:rsidP="002C1178">
                        <w:pPr>
                          <w:pStyle w:val="Ttulo2"/>
                          <w:numPr>
                            <w:ilvl w:val="0"/>
                            <w:numId w:val="0"/>
                          </w:numPr>
                          <w:jc w:val="left"/>
                          <w:rPr>
                            <w:rFonts w:ascii="Times New Roman" w:hAnsi="Times New Roman"/>
                            <w:sz w:val="16"/>
                            <w:szCs w:val="16"/>
                          </w:rPr>
                        </w:pPr>
                        <w:r w:rsidRPr="002C3E8B">
                          <w:rPr>
                            <w:rFonts w:ascii="Times New Roman" w:hAnsi="Times New Roman"/>
                            <w:sz w:val="16"/>
                            <w:szCs w:val="16"/>
                          </w:rPr>
                          <w:t>Companhia de Desenvolvimento dos Vales do São Francisco e do Parnaíba</w:t>
                        </w:r>
                      </w:p>
                      <w:p w:rsidR="009F2070" w:rsidRPr="002C3E8B" w:rsidRDefault="002158B8" w:rsidP="002C1178">
                        <w:pPr>
                          <w:pStyle w:val="Ttulo2"/>
                          <w:numPr>
                            <w:ilvl w:val="0"/>
                            <w:numId w:val="0"/>
                          </w:numPr>
                          <w:jc w:val="left"/>
                          <w:rPr>
                            <w:rFonts w:ascii="Times New Roman" w:hAnsi="Times New Roman"/>
                            <w:sz w:val="16"/>
                            <w:szCs w:val="16"/>
                          </w:rPr>
                        </w:pPr>
                        <w:r>
                          <w:rPr>
                            <w:rFonts w:ascii="Times New Roman" w:hAnsi="Times New Roman"/>
                            <w:sz w:val="16"/>
                            <w:szCs w:val="16"/>
                          </w:rPr>
                          <w:t>3ª</w:t>
                        </w:r>
                        <w:r w:rsidR="00AA23B2">
                          <w:rPr>
                            <w:rFonts w:ascii="Times New Roman" w:hAnsi="Times New Roman"/>
                            <w:sz w:val="16"/>
                            <w:szCs w:val="16"/>
                          </w:rPr>
                          <w:t xml:space="preserve"> Superintendência Regional </w:t>
                        </w:r>
                        <w:r w:rsidR="009F2070" w:rsidRPr="002C3E8B">
                          <w:rPr>
                            <w:rFonts w:ascii="Times New Roman" w:hAnsi="Times New Roman"/>
                            <w:sz w:val="16"/>
                            <w:szCs w:val="16"/>
                          </w:rPr>
                          <w:t xml:space="preserve">- </w:t>
                        </w:r>
                        <w:r>
                          <w:rPr>
                            <w:rFonts w:ascii="Times New Roman" w:hAnsi="Times New Roman"/>
                            <w:sz w:val="16"/>
                            <w:szCs w:val="16"/>
                          </w:rPr>
                          <w:t>3ª</w:t>
                        </w:r>
                        <w:r w:rsidR="009F2070" w:rsidRPr="002C3E8B">
                          <w:rPr>
                            <w:rFonts w:ascii="Times New Roman" w:hAnsi="Times New Roman"/>
                            <w:sz w:val="16"/>
                            <w:szCs w:val="16"/>
                          </w:rPr>
                          <w:t>/SR</w:t>
                        </w:r>
                      </w:p>
                      <w:p w:rsidR="009F2070" w:rsidRPr="002C3E8B" w:rsidRDefault="009F2070">
                        <w:pPr>
                          <w:rPr>
                            <w:sz w:val="16"/>
                            <w:szCs w:val="16"/>
                          </w:rPr>
                        </w:pPr>
                      </w:p>
                    </w:tc>
                  </w:tr>
                </w:tbl>
                <w:p w:rsidR="009F2070" w:rsidRDefault="009F2070" w:rsidP="00D161C0"/>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left:1287;top:795;width:2511;height:504" o:allowincell="f">
            <v:imagedata r:id="rId1" o:title=""/>
          </v:shape>
        </v:group>
        <o:OLEObject Type="Embed" ProgID="MSPhotoEd.3" ShapeID="_x0000_s2056" DrawAspect="Content" ObjectID="_1610440615"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000002F"/>
    <w:multiLevelType w:val="multilevel"/>
    <w:tmpl w:val="0000002F"/>
    <w:name w:val="WW8Num1471"/>
    <w:lvl w:ilvl="0">
      <w:start w:val="1"/>
      <w:numFmt w:val="decimal"/>
      <w:lvlText w:val="%1."/>
      <w:lvlJc w:val="left"/>
      <w:pPr>
        <w:tabs>
          <w:tab w:val="num" w:pos="0"/>
        </w:tabs>
        <w:ind w:left="397" w:hanging="397"/>
      </w:pPr>
    </w:lvl>
    <w:lvl w:ilvl="1">
      <w:start w:val="1"/>
      <w:numFmt w:val="decimal"/>
      <w:lvlText w:val="%1.%2."/>
      <w:lvlJc w:val="left"/>
      <w:pPr>
        <w:tabs>
          <w:tab w:val="num" w:pos="0"/>
        </w:tabs>
        <w:ind w:left="851" w:hanging="454"/>
      </w:pPr>
    </w:lvl>
    <w:lvl w:ilvl="2">
      <w:start w:val="1"/>
      <w:numFmt w:val="decimal"/>
      <w:lvlText w:val="%1.%2.%3."/>
      <w:lvlJc w:val="left"/>
      <w:pPr>
        <w:tabs>
          <w:tab w:val="num" w:pos="0"/>
        </w:tabs>
        <w:ind w:left="1559" w:hanging="708"/>
      </w:pPr>
    </w:lvl>
    <w:lvl w:ilvl="3">
      <w:start w:val="1"/>
      <w:numFmt w:val="decimal"/>
      <w:lvlText w:val="%1.%2.%3.%4."/>
      <w:lvlJc w:val="left"/>
      <w:pPr>
        <w:tabs>
          <w:tab w:val="num" w:pos="0"/>
        </w:tabs>
        <w:ind w:left="2410" w:hanging="851"/>
      </w:pPr>
    </w:lvl>
    <w:lvl w:ilvl="4">
      <w:start w:val="1"/>
      <w:numFmt w:val="decimal"/>
      <w:lvlText w:val="%1.%2.%3.%4.%5."/>
      <w:lvlJc w:val="left"/>
      <w:pPr>
        <w:tabs>
          <w:tab w:val="num" w:pos="0"/>
        </w:tabs>
        <w:ind w:left="3118" w:hanging="708"/>
      </w:pPr>
    </w:lvl>
    <w:lvl w:ilvl="5">
      <w:start w:val="1"/>
      <w:numFmt w:val="decimal"/>
      <w:lvlText w:val="%1.%2.%3.%4.%5.%6."/>
      <w:lvlJc w:val="left"/>
      <w:pPr>
        <w:tabs>
          <w:tab w:val="num" w:pos="0"/>
        </w:tabs>
        <w:ind w:left="3826" w:hanging="708"/>
      </w:pPr>
    </w:lvl>
    <w:lvl w:ilvl="6">
      <w:start w:val="1"/>
      <w:numFmt w:val="decimal"/>
      <w:lvlText w:val="%1.%2.%3.%4.%5.%6.%7."/>
      <w:lvlJc w:val="left"/>
      <w:pPr>
        <w:tabs>
          <w:tab w:val="num" w:pos="0"/>
        </w:tabs>
        <w:ind w:left="4534" w:hanging="708"/>
      </w:pPr>
    </w:lvl>
    <w:lvl w:ilvl="7">
      <w:start w:val="1"/>
      <w:numFmt w:val="decimal"/>
      <w:lvlText w:val="%1.%2.%3.%4.%5.%6.%7.%8."/>
      <w:lvlJc w:val="left"/>
      <w:pPr>
        <w:tabs>
          <w:tab w:val="num" w:pos="0"/>
        </w:tabs>
        <w:ind w:left="5242" w:hanging="708"/>
      </w:pPr>
    </w:lvl>
    <w:lvl w:ilvl="8">
      <w:start w:val="1"/>
      <w:numFmt w:val="decimal"/>
      <w:lvlText w:val="%1.%2.%3.%4.%5.%6.%7.%8.%9."/>
      <w:lvlJc w:val="left"/>
      <w:pPr>
        <w:tabs>
          <w:tab w:val="num" w:pos="0"/>
        </w:tabs>
        <w:ind w:left="5950" w:hanging="708"/>
      </w:pPr>
    </w:lvl>
  </w:abstractNum>
  <w:abstractNum w:abstractNumId="4">
    <w:nsid w:val="046D0655"/>
    <w:multiLevelType w:val="hybridMultilevel"/>
    <w:tmpl w:val="56740A32"/>
    <w:lvl w:ilvl="0" w:tplc="63DED438">
      <w:start w:val="1"/>
      <w:numFmt w:val="bullet"/>
      <w:lvlText w:val="-"/>
      <w:lvlJc w:val="left"/>
      <w:pPr>
        <w:ind w:left="720" w:hanging="360"/>
      </w:pPr>
      <w:rPr>
        <w:rFonts w:ascii="Courier New" w:hAnsi="Courier New"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nsid w:val="13CD6578"/>
    <w:multiLevelType w:val="hybridMultilevel"/>
    <w:tmpl w:val="95660D7C"/>
    <w:lvl w:ilvl="0" w:tplc="3A8A5162">
      <w:start w:val="1"/>
      <w:numFmt w:val="lowerLetter"/>
      <w:lvlText w:val="%1)"/>
      <w:lvlJc w:val="left"/>
      <w:pPr>
        <w:tabs>
          <w:tab w:val="num" w:pos="1854"/>
        </w:tabs>
        <w:ind w:left="1854" w:hanging="360"/>
      </w:pPr>
      <w:rPr>
        <w:rFonts w:hint="default"/>
        <w:color w:val="auto"/>
        <w:sz w:val="20"/>
      </w:rPr>
    </w:lvl>
    <w:lvl w:ilvl="1" w:tplc="04160019">
      <w:start w:val="1"/>
      <w:numFmt w:val="lowerLetter"/>
      <w:lvlText w:val="%2."/>
      <w:lvlJc w:val="left"/>
      <w:pPr>
        <w:tabs>
          <w:tab w:val="num" w:pos="2574"/>
        </w:tabs>
        <w:ind w:left="2574" w:hanging="360"/>
      </w:pPr>
    </w:lvl>
    <w:lvl w:ilvl="2" w:tplc="0416001B" w:tentative="1">
      <w:start w:val="1"/>
      <w:numFmt w:val="lowerRoman"/>
      <w:lvlText w:val="%3."/>
      <w:lvlJc w:val="right"/>
      <w:pPr>
        <w:tabs>
          <w:tab w:val="num" w:pos="3294"/>
        </w:tabs>
        <w:ind w:left="3294" w:hanging="180"/>
      </w:pPr>
    </w:lvl>
    <w:lvl w:ilvl="3" w:tplc="0416000F" w:tentative="1">
      <w:start w:val="1"/>
      <w:numFmt w:val="decimal"/>
      <w:lvlText w:val="%4."/>
      <w:lvlJc w:val="left"/>
      <w:pPr>
        <w:tabs>
          <w:tab w:val="num" w:pos="4014"/>
        </w:tabs>
        <w:ind w:left="4014" w:hanging="360"/>
      </w:pPr>
    </w:lvl>
    <w:lvl w:ilvl="4" w:tplc="04160019" w:tentative="1">
      <w:start w:val="1"/>
      <w:numFmt w:val="lowerLetter"/>
      <w:lvlText w:val="%5."/>
      <w:lvlJc w:val="left"/>
      <w:pPr>
        <w:tabs>
          <w:tab w:val="num" w:pos="4734"/>
        </w:tabs>
        <w:ind w:left="4734" w:hanging="360"/>
      </w:pPr>
    </w:lvl>
    <w:lvl w:ilvl="5" w:tplc="0416001B" w:tentative="1">
      <w:start w:val="1"/>
      <w:numFmt w:val="lowerRoman"/>
      <w:lvlText w:val="%6."/>
      <w:lvlJc w:val="right"/>
      <w:pPr>
        <w:tabs>
          <w:tab w:val="num" w:pos="5454"/>
        </w:tabs>
        <w:ind w:left="5454" w:hanging="180"/>
      </w:pPr>
    </w:lvl>
    <w:lvl w:ilvl="6" w:tplc="0416000F" w:tentative="1">
      <w:start w:val="1"/>
      <w:numFmt w:val="decimal"/>
      <w:lvlText w:val="%7."/>
      <w:lvlJc w:val="left"/>
      <w:pPr>
        <w:tabs>
          <w:tab w:val="num" w:pos="6174"/>
        </w:tabs>
        <w:ind w:left="6174" w:hanging="360"/>
      </w:pPr>
    </w:lvl>
    <w:lvl w:ilvl="7" w:tplc="04160019" w:tentative="1">
      <w:start w:val="1"/>
      <w:numFmt w:val="lowerLetter"/>
      <w:lvlText w:val="%8."/>
      <w:lvlJc w:val="left"/>
      <w:pPr>
        <w:tabs>
          <w:tab w:val="num" w:pos="6894"/>
        </w:tabs>
        <w:ind w:left="6894" w:hanging="360"/>
      </w:pPr>
    </w:lvl>
    <w:lvl w:ilvl="8" w:tplc="0416001B" w:tentative="1">
      <w:start w:val="1"/>
      <w:numFmt w:val="lowerRoman"/>
      <w:lvlText w:val="%9."/>
      <w:lvlJc w:val="right"/>
      <w:pPr>
        <w:tabs>
          <w:tab w:val="num" w:pos="7614"/>
        </w:tabs>
        <w:ind w:left="7614" w:hanging="180"/>
      </w:pPr>
    </w:lvl>
  </w:abstractNum>
  <w:abstractNum w:abstractNumId="6">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221A69D5"/>
    <w:multiLevelType w:val="multilevel"/>
    <w:tmpl w:val="C9E4ED7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432" w:hanging="432"/>
      </w:pPr>
      <w:rPr>
        <w:rFonts w:hint="default"/>
        <w:b w:val="0"/>
        <w:i w:val="0"/>
        <w:color w:val="auto"/>
        <w:sz w:val="20"/>
        <w:szCs w:val="20"/>
      </w:rPr>
    </w:lvl>
    <w:lvl w:ilvl="2">
      <w:start w:val="1"/>
      <w:numFmt w:val="decimal"/>
      <w:pStyle w:val="Ttulo3"/>
      <w:lvlText w:val="%1.%2.%3."/>
      <w:lvlJc w:val="left"/>
      <w:pPr>
        <w:ind w:left="1497"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C9759C2"/>
    <w:multiLevelType w:val="multilevel"/>
    <w:tmpl w:val="98C8A8CC"/>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Letter"/>
      <w:lvlText w:val="%3)"/>
      <w:lvlJc w:val="left"/>
      <w:pPr>
        <w:ind w:left="143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9">
    <w:nsid w:val="321C2144"/>
    <w:multiLevelType w:val="multilevel"/>
    <w:tmpl w:val="B7C6CA22"/>
    <w:lvl w:ilvl="0">
      <w:start w:val="1"/>
      <w:numFmt w:val="decimal"/>
      <w:lvlText w:val="%1."/>
      <w:lvlJc w:val="left"/>
      <w:pPr>
        <w:ind w:left="360" w:hanging="360"/>
      </w:pPr>
      <w:rPr>
        <w:rFonts w:hint="default"/>
      </w:rPr>
    </w:lvl>
    <w:lvl w:ilvl="1">
      <w:start w:val="1"/>
      <w:numFmt w:val="lowerLetter"/>
      <w:lvlText w:val="%2)"/>
      <w:lvlJc w:val="left"/>
      <w:pPr>
        <w:ind w:left="716"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B781B2E"/>
    <w:multiLevelType w:val="hybridMultilevel"/>
    <w:tmpl w:val="E86E4D7A"/>
    <w:lvl w:ilvl="0" w:tplc="5FBE7F66">
      <w:start w:val="1"/>
      <w:numFmt w:val="lowerLetter"/>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11">
    <w:nsid w:val="3BAB60DC"/>
    <w:multiLevelType w:val="hybridMultilevel"/>
    <w:tmpl w:val="54E06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C45552F"/>
    <w:multiLevelType w:val="singleLevel"/>
    <w:tmpl w:val="74EE4B92"/>
    <w:lvl w:ilvl="0">
      <w:start w:val="3"/>
      <w:numFmt w:val="bullet"/>
      <w:lvlText w:val="-"/>
      <w:lvlJc w:val="left"/>
      <w:pPr>
        <w:tabs>
          <w:tab w:val="num" w:pos="1068"/>
        </w:tabs>
        <w:ind w:left="1068" w:hanging="360"/>
      </w:pPr>
      <w:rPr>
        <w:rFonts w:hint="default"/>
      </w:rPr>
    </w:lvl>
  </w:abstractNum>
  <w:abstractNum w:abstractNumId="13">
    <w:nsid w:val="43F26B49"/>
    <w:multiLevelType w:val="multilevel"/>
    <w:tmpl w:val="815E845E"/>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Roman"/>
      <w:lvlText w:val="%3)"/>
      <w:lvlJc w:val="left"/>
      <w:pPr>
        <w:ind w:left="1436" w:hanging="720"/>
      </w:pPr>
      <w:rPr>
        <w:rFonts w:ascii="Arial" w:eastAsia="Calibri" w:hAnsi="Arial" w:cs="Arial"/>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14">
    <w:nsid w:val="49E63189"/>
    <w:multiLevelType w:val="singleLevel"/>
    <w:tmpl w:val="BF9A1082"/>
    <w:lvl w:ilvl="0">
      <w:start w:val="1"/>
      <w:numFmt w:val="lowerLetter"/>
      <w:lvlText w:val="%1)"/>
      <w:lvlJc w:val="left"/>
      <w:pPr>
        <w:tabs>
          <w:tab w:val="num" w:pos="2203"/>
        </w:tabs>
        <w:ind w:left="2203" w:hanging="360"/>
      </w:pPr>
      <w:rPr>
        <w:rFonts w:hint="default"/>
      </w:rPr>
    </w:lvl>
  </w:abstractNum>
  <w:abstractNum w:abstractNumId="15">
    <w:nsid w:val="51FB5CFA"/>
    <w:multiLevelType w:val="hybridMultilevel"/>
    <w:tmpl w:val="66228410"/>
    <w:lvl w:ilvl="0" w:tplc="28FEE986">
      <w:start w:val="1"/>
      <w:numFmt w:val="lowerLetter"/>
      <w:lvlText w:val="%1)"/>
      <w:lvlJc w:val="left"/>
      <w:pPr>
        <w:ind w:left="720" w:hanging="360"/>
      </w:pPr>
      <w:rPr>
        <w:rFonts w:ascii="Arial" w:hAnsi="Arial" w:hint="default"/>
        <w:b w:val="0"/>
        <w:i w:val="0"/>
        <w:sz w:val="23"/>
      </w:rPr>
    </w:lvl>
    <w:lvl w:ilvl="1" w:tplc="5F6C0676" w:tentative="1">
      <w:start w:val="1"/>
      <w:numFmt w:val="lowerLetter"/>
      <w:lvlText w:val="%2."/>
      <w:lvlJc w:val="left"/>
      <w:pPr>
        <w:ind w:left="1440" w:hanging="360"/>
      </w:pPr>
    </w:lvl>
    <w:lvl w:ilvl="2" w:tplc="499E9DDA" w:tentative="1">
      <w:start w:val="1"/>
      <w:numFmt w:val="lowerRoman"/>
      <w:lvlText w:val="%3."/>
      <w:lvlJc w:val="right"/>
      <w:pPr>
        <w:ind w:left="2160" w:hanging="180"/>
      </w:pPr>
    </w:lvl>
    <w:lvl w:ilvl="3" w:tplc="599062BE" w:tentative="1">
      <w:start w:val="1"/>
      <w:numFmt w:val="decimal"/>
      <w:lvlText w:val="%4."/>
      <w:lvlJc w:val="left"/>
      <w:pPr>
        <w:ind w:left="2880" w:hanging="360"/>
      </w:pPr>
    </w:lvl>
    <w:lvl w:ilvl="4" w:tplc="A6F0DB2A" w:tentative="1">
      <w:start w:val="1"/>
      <w:numFmt w:val="lowerLetter"/>
      <w:lvlText w:val="%5."/>
      <w:lvlJc w:val="left"/>
      <w:pPr>
        <w:ind w:left="3600" w:hanging="360"/>
      </w:pPr>
    </w:lvl>
    <w:lvl w:ilvl="5" w:tplc="6CBE4AA4" w:tentative="1">
      <w:start w:val="1"/>
      <w:numFmt w:val="lowerRoman"/>
      <w:lvlText w:val="%6."/>
      <w:lvlJc w:val="right"/>
      <w:pPr>
        <w:ind w:left="4320" w:hanging="180"/>
      </w:pPr>
    </w:lvl>
    <w:lvl w:ilvl="6" w:tplc="EA92606E" w:tentative="1">
      <w:start w:val="1"/>
      <w:numFmt w:val="decimal"/>
      <w:lvlText w:val="%7."/>
      <w:lvlJc w:val="left"/>
      <w:pPr>
        <w:ind w:left="5040" w:hanging="360"/>
      </w:pPr>
    </w:lvl>
    <w:lvl w:ilvl="7" w:tplc="E81E6DC4" w:tentative="1">
      <w:start w:val="1"/>
      <w:numFmt w:val="lowerLetter"/>
      <w:lvlText w:val="%8."/>
      <w:lvlJc w:val="left"/>
      <w:pPr>
        <w:ind w:left="5760" w:hanging="360"/>
      </w:pPr>
    </w:lvl>
    <w:lvl w:ilvl="8" w:tplc="8D4059AC" w:tentative="1">
      <w:start w:val="1"/>
      <w:numFmt w:val="lowerRoman"/>
      <w:lvlText w:val="%9."/>
      <w:lvlJc w:val="right"/>
      <w:pPr>
        <w:ind w:left="6480" w:hanging="180"/>
      </w:pPr>
    </w:lvl>
  </w:abstractNum>
  <w:abstractNum w:abstractNumId="16">
    <w:nsid w:val="5A0F32CC"/>
    <w:multiLevelType w:val="hybridMultilevel"/>
    <w:tmpl w:val="F97EF766"/>
    <w:lvl w:ilvl="0" w:tplc="7B82C5DC">
      <w:start w:val="1"/>
      <w:numFmt w:val="lowerLetter"/>
      <w:lvlText w:val="%1)"/>
      <w:lvlJc w:val="left"/>
      <w:pPr>
        <w:ind w:left="720" w:hanging="360"/>
      </w:pPr>
      <w:rPr>
        <w:rFonts w:ascii="Arial" w:hAnsi="Arial" w:hint="default"/>
        <w:b w:val="0"/>
        <w:i w:val="0"/>
        <w:sz w:val="23"/>
      </w:rPr>
    </w:lvl>
    <w:lvl w:ilvl="1" w:tplc="00DA18AC" w:tentative="1">
      <w:start w:val="1"/>
      <w:numFmt w:val="lowerLetter"/>
      <w:lvlText w:val="%2."/>
      <w:lvlJc w:val="left"/>
      <w:pPr>
        <w:ind w:left="1440" w:hanging="360"/>
      </w:pPr>
    </w:lvl>
    <w:lvl w:ilvl="2" w:tplc="F822E23A" w:tentative="1">
      <w:start w:val="1"/>
      <w:numFmt w:val="lowerRoman"/>
      <w:lvlText w:val="%3."/>
      <w:lvlJc w:val="right"/>
      <w:pPr>
        <w:ind w:left="2160" w:hanging="180"/>
      </w:pPr>
    </w:lvl>
    <w:lvl w:ilvl="3" w:tplc="6DF245A0" w:tentative="1">
      <w:start w:val="1"/>
      <w:numFmt w:val="decimal"/>
      <w:lvlText w:val="%4."/>
      <w:lvlJc w:val="left"/>
      <w:pPr>
        <w:ind w:left="2880" w:hanging="360"/>
      </w:pPr>
    </w:lvl>
    <w:lvl w:ilvl="4" w:tplc="9CA84D26" w:tentative="1">
      <w:start w:val="1"/>
      <w:numFmt w:val="lowerLetter"/>
      <w:lvlText w:val="%5."/>
      <w:lvlJc w:val="left"/>
      <w:pPr>
        <w:ind w:left="3600" w:hanging="360"/>
      </w:pPr>
    </w:lvl>
    <w:lvl w:ilvl="5" w:tplc="1BF262A0" w:tentative="1">
      <w:start w:val="1"/>
      <w:numFmt w:val="lowerRoman"/>
      <w:lvlText w:val="%6."/>
      <w:lvlJc w:val="right"/>
      <w:pPr>
        <w:ind w:left="4320" w:hanging="180"/>
      </w:pPr>
    </w:lvl>
    <w:lvl w:ilvl="6" w:tplc="2F1EDD86" w:tentative="1">
      <w:start w:val="1"/>
      <w:numFmt w:val="decimal"/>
      <w:lvlText w:val="%7."/>
      <w:lvlJc w:val="left"/>
      <w:pPr>
        <w:ind w:left="5040" w:hanging="360"/>
      </w:pPr>
    </w:lvl>
    <w:lvl w:ilvl="7" w:tplc="E0802606" w:tentative="1">
      <w:start w:val="1"/>
      <w:numFmt w:val="lowerLetter"/>
      <w:lvlText w:val="%8."/>
      <w:lvlJc w:val="left"/>
      <w:pPr>
        <w:ind w:left="5760" w:hanging="360"/>
      </w:pPr>
    </w:lvl>
    <w:lvl w:ilvl="8" w:tplc="FF343BF4" w:tentative="1">
      <w:start w:val="1"/>
      <w:numFmt w:val="lowerRoman"/>
      <w:lvlText w:val="%9."/>
      <w:lvlJc w:val="right"/>
      <w:pPr>
        <w:ind w:left="6480" w:hanging="180"/>
      </w:pPr>
    </w:lvl>
  </w:abstractNum>
  <w:abstractNum w:abstractNumId="17">
    <w:nsid w:val="5A7C0E23"/>
    <w:multiLevelType w:val="hybridMultilevel"/>
    <w:tmpl w:val="293C6C06"/>
    <w:lvl w:ilvl="0" w:tplc="FDA431E8">
      <w:start w:val="1"/>
      <w:numFmt w:val="bullet"/>
      <w:lvlText w:val=""/>
      <w:lvlJc w:val="left"/>
      <w:pPr>
        <w:ind w:left="1996" w:hanging="360"/>
      </w:pPr>
      <w:rPr>
        <w:rFonts w:ascii="Symbol" w:hAnsi="Symbol" w:hint="default"/>
      </w:rPr>
    </w:lvl>
    <w:lvl w:ilvl="1" w:tplc="04160019" w:tentative="1">
      <w:start w:val="1"/>
      <w:numFmt w:val="bullet"/>
      <w:lvlText w:val="o"/>
      <w:lvlJc w:val="left"/>
      <w:pPr>
        <w:ind w:left="2716" w:hanging="360"/>
      </w:pPr>
      <w:rPr>
        <w:rFonts w:ascii="Courier New" w:hAnsi="Courier New" w:cs="Courier New" w:hint="default"/>
      </w:rPr>
    </w:lvl>
    <w:lvl w:ilvl="2" w:tplc="0416001B" w:tentative="1">
      <w:start w:val="1"/>
      <w:numFmt w:val="bullet"/>
      <w:lvlText w:val=""/>
      <w:lvlJc w:val="left"/>
      <w:pPr>
        <w:ind w:left="3436" w:hanging="360"/>
      </w:pPr>
      <w:rPr>
        <w:rFonts w:ascii="Wingdings" w:hAnsi="Wingdings" w:hint="default"/>
      </w:rPr>
    </w:lvl>
    <w:lvl w:ilvl="3" w:tplc="0416000F" w:tentative="1">
      <w:start w:val="1"/>
      <w:numFmt w:val="bullet"/>
      <w:lvlText w:val=""/>
      <w:lvlJc w:val="left"/>
      <w:pPr>
        <w:ind w:left="4156" w:hanging="360"/>
      </w:pPr>
      <w:rPr>
        <w:rFonts w:ascii="Symbol" w:hAnsi="Symbol" w:hint="default"/>
      </w:rPr>
    </w:lvl>
    <w:lvl w:ilvl="4" w:tplc="04160019" w:tentative="1">
      <w:start w:val="1"/>
      <w:numFmt w:val="bullet"/>
      <w:lvlText w:val="o"/>
      <w:lvlJc w:val="left"/>
      <w:pPr>
        <w:ind w:left="4876" w:hanging="360"/>
      </w:pPr>
      <w:rPr>
        <w:rFonts w:ascii="Courier New" w:hAnsi="Courier New" w:cs="Courier New" w:hint="default"/>
      </w:rPr>
    </w:lvl>
    <w:lvl w:ilvl="5" w:tplc="0416001B" w:tentative="1">
      <w:start w:val="1"/>
      <w:numFmt w:val="bullet"/>
      <w:lvlText w:val=""/>
      <w:lvlJc w:val="left"/>
      <w:pPr>
        <w:ind w:left="5596" w:hanging="360"/>
      </w:pPr>
      <w:rPr>
        <w:rFonts w:ascii="Wingdings" w:hAnsi="Wingdings" w:hint="default"/>
      </w:rPr>
    </w:lvl>
    <w:lvl w:ilvl="6" w:tplc="0416000F" w:tentative="1">
      <w:start w:val="1"/>
      <w:numFmt w:val="bullet"/>
      <w:lvlText w:val=""/>
      <w:lvlJc w:val="left"/>
      <w:pPr>
        <w:ind w:left="6316" w:hanging="360"/>
      </w:pPr>
      <w:rPr>
        <w:rFonts w:ascii="Symbol" w:hAnsi="Symbol" w:hint="default"/>
      </w:rPr>
    </w:lvl>
    <w:lvl w:ilvl="7" w:tplc="04160019" w:tentative="1">
      <w:start w:val="1"/>
      <w:numFmt w:val="bullet"/>
      <w:lvlText w:val="o"/>
      <w:lvlJc w:val="left"/>
      <w:pPr>
        <w:ind w:left="7036" w:hanging="360"/>
      </w:pPr>
      <w:rPr>
        <w:rFonts w:ascii="Courier New" w:hAnsi="Courier New" w:cs="Courier New" w:hint="default"/>
      </w:rPr>
    </w:lvl>
    <w:lvl w:ilvl="8" w:tplc="0416001B" w:tentative="1">
      <w:start w:val="1"/>
      <w:numFmt w:val="bullet"/>
      <w:lvlText w:val=""/>
      <w:lvlJc w:val="left"/>
      <w:pPr>
        <w:ind w:left="7756" w:hanging="360"/>
      </w:pPr>
      <w:rPr>
        <w:rFonts w:ascii="Wingdings" w:hAnsi="Wingdings" w:hint="default"/>
      </w:rPr>
    </w:lvl>
  </w:abstractNum>
  <w:abstractNum w:abstractNumId="18">
    <w:nsid w:val="5AB94064"/>
    <w:multiLevelType w:val="singleLevel"/>
    <w:tmpl w:val="FF54E59A"/>
    <w:lvl w:ilvl="0">
      <w:start w:val="1"/>
      <w:numFmt w:val="lowerRoman"/>
      <w:lvlText w:val="(%1)"/>
      <w:lvlJc w:val="left"/>
      <w:pPr>
        <w:tabs>
          <w:tab w:val="num" w:pos="1863"/>
        </w:tabs>
        <w:ind w:left="1863" w:hanging="720"/>
      </w:pPr>
      <w:rPr>
        <w:rFonts w:hint="default"/>
      </w:rPr>
    </w:lvl>
  </w:abstractNum>
  <w:abstractNum w:abstractNumId="19">
    <w:nsid w:val="5B7E3B5B"/>
    <w:multiLevelType w:val="hybridMultilevel"/>
    <w:tmpl w:val="ABB2745E"/>
    <w:lvl w:ilvl="0" w:tplc="04160001">
      <w:start w:val="1"/>
      <w:numFmt w:val="lowerLetter"/>
      <w:lvlText w:val="%1)"/>
      <w:lvlJc w:val="left"/>
      <w:pPr>
        <w:ind w:left="720" w:hanging="360"/>
      </w:pPr>
      <w:rPr>
        <w:rFonts w:ascii="Arial" w:hAnsi="Arial" w:hint="default"/>
        <w:b w:val="0"/>
        <w:i w:val="0"/>
        <w:sz w:val="23"/>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20">
    <w:nsid w:val="68C3430B"/>
    <w:multiLevelType w:val="hybridMultilevel"/>
    <w:tmpl w:val="C20E2D7E"/>
    <w:lvl w:ilvl="0" w:tplc="8550D486">
      <w:start w:val="1"/>
      <w:numFmt w:val="lowerLetter"/>
      <w:lvlText w:val="%1)"/>
      <w:lvlJc w:val="left"/>
      <w:pPr>
        <w:ind w:left="720" w:hanging="360"/>
      </w:pPr>
      <w:rPr>
        <w:rFonts w:ascii="Arial" w:hAnsi="Arial" w:hint="default"/>
        <w:b w:val="0"/>
        <w:i w:val="0"/>
        <w:sz w:val="23"/>
      </w:rPr>
    </w:lvl>
    <w:lvl w:ilvl="1" w:tplc="B1EE90E0" w:tentative="1">
      <w:start w:val="1"/>
      <w:numFmt w:val="lowerLetter"/>
      <w:lvlText w:val="%2."/>
      <w:lvlJc w:val="left"/>
      <w:pPr>
        <w:ind w:left="1440" w:hanging="360"/>
      </w:pPr>
    </w:lvl>
    <w:lvl w:ilvl="2" w:tplc="5C4E75E2" w:tentative="1">
      <w:start w:val="1"/>
      <w:numFmt w:val="lowerRoman"/>
      <w:lvlText w:val="%3."/>
      <w:lvlJc w:val="right"/>
      <w:pPr>
        <w:ind w:left="2160" w:hanging="180"/>
      </w:pPr>
    </w:lvl>
    <w:lvl w:ilvl="3" w:tplc="C8BA396A" w:tentative="1">
      <w:start w:val="1"/>
      <w:numFmt w:val="decimal"/>
      <w:lvlText w:val="%4."/>
      <w:lvlJc w:val="left"/>
      <w:pPr>
        <w:ind w:left="2880" w:hanging="360"/>
      </w:pPr>
    </w:lvl>
    <w:lvl w:ilvl="4" w:tplc="F51E2408" w:tentative="1">
      <w:start w:val="1"/>
      <w:numFmt w:val="lowerLetter"/>
      <w:lvlText w:val="%5."/>
      <w:lvlJc w:val="left"/>
      <w:pPr>
        <w:ind w:left="3600" w:hanging="360"/>
      </w:pPr>
    </w:lvl>
    <w:lvl w:ilvl="5" w:tplc="88D843D2" w:tentative="1">
      <w:start w:val="1"/>
      <w:numFmt w:val="lowerRoman"/>
      <w:lvlText w:val="%6."/>
      <w:lvlJc w:val="right"/>
      <w:pPr>
        <w:ind w:left="4320" w:hanging="180"/>
      </w:pPr>
    </w:lvl>
    <w:lvl w:ilvl="6" w:tplc="5BDA4D8C" w:tentative="1">
      <w:start w:val="1"/>
      <w:numFmt w:val="decimal"/>
      <w:lvlText w:val="%7."/>
      <w:lvlJc w:val="left"/>
      <w:pPr>
        <w:ind w:left="5040" w:hanging="360"/>
      </w:pPr>
    </w:lvl>
    <w:lvl w:ilvl="7" w:tplc="5DBC926E" w:tentative="1">
      <w:start w:val="1"/>
      <w:numFmt w:val="lowerLetter"/>
      <w:lvlText w:val="%8."/>
      <w:lvlJc w:val="left"/>
      <w:pPr>
        <w:ind w:left="5760" w:hanging="360"/>
      </w:pPr>
    </w:lvl>
    <w:lvl w:ilvl="8" w:tplc="EBF0EAFE" w:tentative="1">
      <w:start w:val="1"/>
      <w:numFmt w:val="lowerRoman"/>
      <w:lvlText w:val="%9."/>
      <w:lvlJc w:val="right"/>
      <w:pPr>
        <w:ind w:left="6480" w:hanging="180"/>
      </w:pPr>
    </w:lvl>
  </w:abstractNum>
  <w:abstractNum w:abstractNumId="21">
    <w:nsid w:val="71EE7815"/>
    <w:multiLevelType w:val="hybridMultilevel"/>
    <w:tmpl w:val="574C6116"/>
    <w:lvl w:ilvl="0" w:tplc="FDA431E8">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nsid w:val="79550354"/>
    <w:multiLevelType w:val="hybridMultilevel"/>
    <w:tmpl w:val="34669522"/>
    <w:lvl w:ilvl="0" w:tplc="8DF2F870">
      <w:start w:val="1"/>
      <w:numFmt w:val="bullet"/>
      <w:lvlText w:val="-"/>
      <w:lvlJc w:val="left"/>
      <w:pPr>
        <w:ind w:left="720" w:hanging="360"/>
      </w:pPr>
      <w:rPr>
        <w:rFonts w:ascii="Courier New" w:hAnsi="Courier New" w:hint="default"/>
      </w:rPr>
    </w:lvl>
    <w:lvl w:ilvl="1" w:tplc="04160019">
      <w:start w:val="1"/>
      <w:numFmt w:val="bullet"/>
      <w:lvlText w:val="o"/>
      <w:lvlJc w:val="left"/>
      <w:pPr>
        <w:ind w:left="1440" w:hanging="360"/>
      </w:pPr>
      <w:rPr>
        <w:rFonts w:ascii="Courier New" w:hAnsi="Courier New" w:cs="Courier New" w:hint="default"/>
      </w:rPr>
    </w:lvl>
    <w:lvl w:ilvl="2" w:tplc="0416001B">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23">
    <w:nsid w:val="7A1A15AF"/>
    <w:multiLevelType w:val="multilevel"/>
    <w:tmpl w:val="3530E014"/>
    <w:lvl w:ilvl="0">
      <w:start w:val="1"/>
      <w:numFmt w:val="decimal"/>
      <w:lvlText w:val="%1."/>
      <w:lvlJc w:val="left"/>
      <w:pPr>
        <w:tabs>
          <w:tab w:val="num" w:pos="0"/>
        </w:tabs>
        <w:ind w:left="397" w:hanging="397"/>
      </w:pPr>
      <w:rPr>
        <w:b/>
        <w:sz w:val="24"/>
        <w:szCs w:val="24"/>
      </w:rPr>
    </w:lvl>
    <w:lvl w:ilvl="1">
      <w:start w:val="1"/>
      <w:numFmt w:val="decimal"/>
      <w:lvlText w:val="%1.%2."/>
      <w:lvlJc w:val="left"/>
      <w:pPr>
        <w:tabs>
          <w:tab w:val="num" w:pos="0"/>
        </w:tabs>
        <w:ind w:left="851" w:hanging="454"/>
      </w:pPr>
      <w:rPr>
        <w:rFonts w:hint="default"/>
        <w:b w:val="0"/>
        <w:color w:val="auto"/>
      </w:rPr>
    </w:lvl>
    <w:lvl w:ilvl="2">
      <w:start w:val="1"/>
      <w:numFmt w:val="decimal"/>
      <w:lvlText w:val="%1.%2.%3."/>
      <w:lvlJc w:val="left"/>
      <w:pPr>
        <w:tabs>
          <w:tab w:val="num" w:pos="-141"/>
        </w:tabs>
        <w:ind w:left="1418" w:hanging="708"/>
      </w:pPr>
      <w:rPr>
        <w:rFonts w:hint="default"/>
        <w:b w:val="0"/>
      </w:rPr>
    </w:lvl>
    <w:lvl w:ilvl="3">
      <w:start w:val="1"/>
      <w:numFmt w:val="decimal"/>
      <w:lvlText w:val="%1.%2.%3.%4."/>
      <w:lvlJc w:val="left"/>
      <w:pPr>
        <w:tabs>
          <w:tab w:val="num" w:pos="0"/>
        </w:tabs>
        <w:ind w:left="2410" w:hanging="851"/>
      </w:pPr>
      <w:rPr>
        <w:rFonts w:hint="default"/>
        <w:sz w:val="22"/>
        <w:szCs w:val="22"/>
      </w:rPr>
    </w:lvl>
    <w:lvl w:ilvl="4">
      <w:start w:val="1"/>
      <w:numFmt w:val="decimal"/>
      <w:lvlText w:val="%1.%2.%3.%4.%5."/>
      <w:lvlJc w:val="left"/>
      <w:pPr>
        <w:tabs>
          <w:tab w:val="num" w:pos="0"/>
        </w:tabs>
        <w:ind w:left="3118" w:hanging="708"/>
      </w:pPr>
      <w:rPr>
        <w:rFonts w:hint="default"/>
      </w:rPr>
    </w:lvl>
    <w:lvl w:ilvl="5">
      <w:start w:val="1"/>
      <w:numFmt w:val="decimal"/>
      <w:lvlText w:val="%1.%2.%3.%4.%5.%6."/>
      <w:lvlJc w:val="left"/>
      <w:pPr>
        <w:tabs>
          <w:tab w:val="num" w:pos="0"/>
        </w:tabs>
        <w:ind w:left="3826" w:hanging="708"/>
      </w:pPr>
      <w:rPr>
        <w:rFonts w:hint="default"/>
      </w:rPr>
    </w:lvl>
    <w:lvl w:ilvl="6">
      <w:start w:val="1"/>
      <w:numFmt w:val="decimal"/>
      <w:lvlText w:val="%1.%2.%3.%4.%5.%6.%7."/>
      <w:lvlJc w:val="left"/>
      <w:pPr>
        <w:tabs>
          <w:tab w:val="num" w:pos="0"/>
        </w:tabs>
        <w:ind w:left="4534" w:hanging="708"/>
      </w:pPr>
      <w:rPr>
        <w:rFonts w:hint="default"/>
      </w:rPr>
    </w:lvl>
    <w:lvl w:ilvl="7">
      <w:start w:val="1"/>
      <w:numFmt w:val="decimal"/>
      <w:lvlText w:val="%1.%2.%3.%4.%5.%6.%7.%8."/>
      <w:lvlJc w:val="left"/>
      <w:pPr>
        <w:tabs>
          <w:tab w:val="num" w:pos="0"/>
        </w:tabs>
        <w:ind w:left="5242" w:hanging="708"/>
      </w:pPr>
      <w:rPr>
        <w:rFonts w:hint="default"/>
      </w:rPr>
    </w:lvl>
    <w:lvl w:ilvl="8">
      <w:start w:val="1"/>
      <w:numFmt w:val="decimal"/>
      <w:lvlText w:val="%1.%2.%3.%4.%5.%6.%7.%8.%9."/>
      <w:lvlJc w:val="left"/>
      <w:pPr>
        <w:tabs>
          <w:tab w:val="num" w:pos="0"/>
        </w:tabs>
        <w:ind w:left="5950" w:hanging="708"/>
      </w:pPr>
      <w:rPr>
        <w:rFonts w:hint="default"/>
      </w:rPr>
    </w:lvl>
  </w:abstractNum>
  <w:num w:numId="1">
    <w:abstractNumId w:val="7"/>
  </w:num>
  <w:num w:numId="2">
    <w:abstractNumId w:val="22"/>
  </w:num>
  <w:num w:numId="3">
    <w:abstractNumId w:val="13"/>
  </w:num>
  <w:num w:numId="4">
    <w:abstractNumId w:val="8"/>
  </w:num>
  <w:num w:numId="5">
    <w:abstractNumId w:val="9"/>
  </w:num>
  <w:num w:numId="6">
    <w:abstractNumId w:val="19"/>
  </w:num>
  <w:num w:numId="7">
    <w:abstractNumId w:val="11"/>
  </w:num>
  <w:num w:numId="8">
    <w:abstractNumId w:val="21"/>
  </w:num>
  <w:num w:numId="9">
    <w:abstractNumId w:val="17"/>
  </w:num>
  <w:num w:numId="10">
    <w:abstractNumId w:val="12"/>
  </w:num>
  <w:num w:numId="11">
    <w:abstractNumId w:val="18"/>
  </w:num>
  <w:num w:numId="12">
    <w:abstractNumId w:val="7"/>
  </w:num>
  <w:num w:numId="13">
    <w:abstractNumId w:val="14"/>
  </w:num>
  <w:num w:numId="14">
    <w:abstractNumId w:val="6"/>
  </w:num>
  <w:num w:numId="15">
    <w:abstractNumId w:val="4"/>
  </w:num>
  <w:num w:numId="16">
    <w:abstractNumId w:val="5"/>
  </w:num>
  <w:num w:numId="17">
    <w:abstractNumId w:val="7"/>
    <w:lvlOverride w:ilvl="0">
      <w:startOverride w:val="13"/>
    </w:lvlOverride>
    <w:lvlOverride w:ilvl="1">
      <w:startOverride w:val="1"/>
    </w:lvlOverride>
  </w:num>
  <w:num w:numId="18">
    <w:abstractNumId w:val="16"/>
  </w:num>
  <w:num w:numId="19">
    <w:abstractNumId w:val="7"/>
  </w:num>
  <w:num w:numId="20">
    <w:abstractNumId w:val="15"/>
  </w:num>
  <w:num w:numId="21">
    <w:abstractNumId w:val="20"/>
  </w:num>
  <w:num w:numId="22">
    <w:abstractNumId w:val="10"/>
  </w:num>
  <w:num w:numId="23">
    <w:abstractNumId w:val="7"/>
  </w:num>
  <w:num w:numId="24">
    <w:abstractNumId w:val="23"/>
  </w:num>
  <w:num w:numId="25">
    <w:abstractNumId w:val="0"/>
  </w:num>
  <w:num w:numId="26">
    <w:abstractNumId w:val="7"/>
  </w:num>
  <w:num w:numId="27">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pt-BR" w:vendorID="64" w:dllVersion="131078" w:nlCheck="1" w:checkStyle="0"/>
  <w:activeWritingStyle w:appName="MSWord" w:lang="es-ES_tradnl" w:vendorID="64" w:dllVersion="131078" w:nlCheck="1" w:checkStyle="1"/>
  <w:activeWritingStyle w:appName="MSWord" w:lang="pt-BR" w:vendorID="64" w:dllVersion="4096" w:nlCheck="1" w:checkStyle="0"/>
  <w:activeWritingStyle w:appName="MSWord" w:lang="es-ES_tradnl" w:vendorID="64" w:dllVersion="4096" w:nlCheck="1" w:checkStyle="0"/>
  <w:proofState w:spelling="clean" w:grammar="clean"/>
  <w:defaultTabStop w:val="709"/>
  <w:hyphenationZone w:val="425"/>
  <w:characterSpacingControl w:val="doNotCompress"/>
  <w:hdrShapeDefaults>
    <o:shapedefaults v:ext="edit" spidmax="2059"/>
    <o:shapelayout v:ext="edit">
      <o:idmap v:ext="edit" data="2"/>
    </o:shapelayout>
  </w:hdrShapeDefaults>
  <w:footnotePr>
    <w:footnote w:id="0"/>
    <w:footnote w:id="1"/>
  </w:footnotePr>
  <w:endnotePr>
    <w:endnote w:id="0"/>
    <w:endnote w:id="1"/>
  </w:endnotePr>
  <w:compat/>
  <w:rsids>
    <w:rsidRoot w:val="00387DCB"/>
    <w:rsid w:val="00003328"/>
    <w:rsid w:val="000059AB"/>
    <w:rsid w:val="00007FB3"/>
    <w:rsid w:val="000105CA"/>
    <w:rsid w:val="0001193D"/>
    <w:rsid w:val="000149A5"/>
    <w:rsid w:val="00014E2D"/>
    <w:rsid w:val="000157B9"/>
    <w:rsid w:val="000159E4"/>
    <w:rsid w:val="00016A39"/>
    <w:rsid w:val="00017AD6"/>
    <w:rsid w:val="00020834"/>
    <w:rsid w:val="00022AAD"/>
    <w:rsid w:val="00022E0A"/>
    <w:rsid w:val="00023480"/>
    <w:rsid w:val="00023A3B"/>
    <w:rsid w:val="000245E7"/>
    <w:rsid w:val="00024609"/>
    <w:rsid w:val="0002465E"/>
    <w:rsid w:val="00024FA1"/>
    <w:rsid w:val="00025A5A"/>
    <w:rsid w:val="00026649"/>
    <w:rsid w:val="000278C7"/>
    <w:rsid w:val="00027E78"/>
    <w:rsid w:val="000303AE"/>
    <w:rsid w:val="0003097F"/>
    <w:rsid w:val="00030DA7"/>
    <w:rsid w:val="00030FB6"/>
    <w:rsid w:val="000311C6"/>
    <w:rsid w:val="00031564"/>
    <w:rsid w:val="00031B76"/>
    <w:rsid w:val="0003204E"/>
    <w:rsid w:val="00036755"/>
    <w:rsid w:val="00036972"/>
    <w:rsid w:val="00036CB7"/>
    <w:rsid w:val="00036FF5"/>
    <w:rsid w:val="000403CA"/>
    <w:rsid w:val="000404F0"/>
    <w:rsid w:val="00043421"/>
    <w:rsid w:val="000438AC"/>
    <w:rsid w:val="00043913"/>
    <w:rsid w:val="00043D7D"/>
    <w:rsid w:val="00043E93"/>
    <w:rsid w:val="00044664"/>
    <w:rsid w:val="00044B9F"/>
    <w:rsid w:val="00046002"/>
    <w:rsid w:val="00051C43"/>
    <w:rsid w:val="00051E2C"/>
    <w:rsid w:val="00053321"/>
    <w:rsid w:val="00053817"/>
    <w:rsid w:val="000538B8"/>
    <w:rsid w:val="00054B1C"/>
    <w:rsid w:val="0005640B"/>
    <w:rsid w:val="00057A8A"/>
    <w:rsid w:val="00060928"/>
    <w:rsid w:val="0006362E"/>
    <w:rsid w:val="00064A7F"/>
    <w:rsid w:val="00064DF3"/>
    <w:rsid w:val="00064E66"/>
    <w:rsid w:val="00065BB9"/>
    <w:rsid w:val="00066B99"/>
    <w:rsid w:val="00066CCD"/>
    <w:rsid w:val="000701C7"/>
    <w:rsid w:val="00072AAD"/>
    <w:rsid w:val="00072D06"/>
    <w:rsid w:val="00074394"/>
    <w:rsid w:val="00075B3A"/>
    <w:rsid w:val="00080FFA"/>
    <w:rsid w:val="00081121"/>
    <w:rsid w:val="00081604"/>
    <w:rsid w:val="0008226D"/>
    <w:rsid w:val="000823E6"/>
    <w:rsid w:val="00082B11"/>
    <w:rsid w:val="00082E03"/>
    <w:rsid w:val="000837C8"/>
    <w:rsid w:val="000838C5"/>
    <w:rsid w:val="00084037"/>
    <w:rsid w:val="000845A2"/>
    <w:rsid w:val="00087DC9"/>
    <w:rsid w:val="00090D57"/>
    <w:rsid w:val="000923BD"/>
    <w:rsid w:val="00092538"/>
    <w:rsid w:val="000928FC"/>
    <w:rsid w:val="00093B4A"/>
    <w:rsid w:val="00095CFA"/>
    <w:rsid w:val="000A085B"/>
    <w:rsid w:val="000A0D86"/>
    <w:rsid w:val="000A10C1"/>
    <w:rsid w:val="000A394F"/>
    <w:rsid w:val="000A5070"/>
    <w:rsid w:val="000A56A6"/>
    <w:rsid w:val="000A5EC7"/>
    <w:rsid w:val="000A633A"/>
    <w:rsid w:val="000A762D"/>
    <w:rsid w:val="000A7723"/>
    <w:rsid w:val="000A7EAD"/>
    <w:rsid w:val="000B075F"/>
    <w:rsid w:val="000B0D7D"/>
    <w:rsid w:val="000B0E94"/>
    <w:rsid w:val="000B0E9C"/>
    <w:rsid w:val="000B197C"/>
    <w:rsid w:val="000B2610"/>
    <w:rsid w:val="000B35EB"/>
    <w:rsid w:val="000B43BD"/>
    <w:rsid w:val="000B49C7"/>
    <w:rsid w:val="000B5450"/>
    <w:rsid w:val="000B5763"/>
    <w:rsid w:val="000B7033"/>
    <w:rsid w:val="000B762E"/>
    <w:rsid w:val="000B7E2B"/>
    <w:rsid w:val="000C03E1"/>
    <w:rsid w:val="000C0CAE"/>
    <w:rsid w:val="000C1AC4"/>
    <w:rsid w:val="000C3251"/>
    <w:rsid w:val="000C4F21"/>
    <w:rsid w:val="000C646F"/>
    <w:rsid w:val="000C6883"/>
    <w:rsid w:val="000C7EE1"/>
    <w:rsid w:val="000D04C4"/>
    <w:rsid w:val="000D222D"/>
    <w:rsid w:val="000D33C9"/>
    <w:rsid w:val="000D3EA6"/>
    <w:rsid w:val="000D4E10"/>
    <w:rsid w:val="000D7C24"/>
    <w:rsid w:val="000D7D46"/>
    <w:rsid w:val="000E0D28"/>
    <w:rsid w:val="000E0F6D"/>
    <w:rsid w:val="000E1AF6"/>
    <w:rsid w:val="000E21B3"/>
    <w:rsid w:val="000E45ED"/>
    <w:rsid w:val="000E5217"/>
    <w:rsid w:val="000E619A"/>
    <w:rsid w:val="000E64DA"/>
    <w:rsid w:val="000E68BD"/>
    <w:rsid w:val="000E73DA"/>
    <w:rsid w:val="000F1885"/>
    <w:rsid w:val="000F2ED3"/>
    <w:rsid w:val="000F465A"/>
    <w:rsid w:val="000F656C"/>
    <w:rsid w:val="000F6595"/>
    <w:rsid w:val="000F70AC"/>
    <w:rsid w:val="000F712F"/>
    <w:rsid w:val="000F7A07"/>
    <w:rsid w:val="001002FA"/>
    <w:rsid w:val="00100F3E"/>
    <w:rsid w:val="00101861"/>
    <w:rsid w:val="00101B2A"/>
    <w:rsid w:val="00102789"/>
    <w:rsid w:val="00102A41"/>
    <w:rsid w:val="001031CE"/>
    <w:rsid w:val="001035BF"/>
    <w:rsid w:val="00103676"/>
    <w:rsid w:val="00104997"/>
    <w:rsid w:val="00104DBE"/>
    <w:rsid w:val="001057AE"/>
    <w:rsid w:val="00107386"/>
    <w:rsid w:val="0010799A"/>
    <w:rsid w:val="00110F48"/>
    <w:rsid w:val="00111B75"/>
    <w:rsid w:val="001125CA"/>
    <w:rsid w:val="0011360F"/>
    <w:rsid w:val="001138A3"/>
    <w:rsid w:val="001142CD"/>
    <w:rsid w:val="00116DEC"/>
    <w:rsid w:val="0011700B"/>
    <w:rsid w:val="00117E09"/>
    <w:rsid w:val="00122B9C"/>
    <w:rsid w:val="00122CAF"/>
    <w:rsid w:val="00123C9F"/>
    <w:rsid w:val="00123FD7"/>
    <w:rsid w:val="0012563E"/>
    <w:rsid w:val="00127E93"/>
    <w:rsid w:val="00130DCC"/>
    <w:rsid w:val="00131185"/>
    <w:rsid w:val="001336EF"/>
    <w:rsid w:val="00134E4B"/>
    <w:rsid w:val="001358F1"/>
    <w:rsid w:val="00135CD7"/>
    <w:rsid w:val="001404F5"/>
    <w:rsid w:val="0014222D"/>
    <w:rsid w:val="00142F61"/>
    <w:rsid w:val="0014395C"/>
    <w:rsid w:val="001441EB"/>
    <w:rsid w:val="001443F6"/>
    <w:rsid w:val="00144B66"/>
    <w:rsid w:val="00146369"/>
    <w:rsid w:val="0015187C"/>
    <w:rsid w:val="00151EA9"/>
    <w:rsid w:val="00152DB1"/>
    <w:rsid w:val="001533FD"/>
    <w:rsid w:val="001536C1"/>
    <w:rsid w:val="00153796"/>
    <w:rsid w:val="00154677"/>
    <w:rsid w:val="00155522"/>
    <w:rsid w:val="001567C3"/>
    <w:rsid w:val="00156826"/>
    <w:rsid w:val="00157183"/>
    <w:rsid w:val="00160132"/>
    <w:rsid w:val="00160FD4"/>
    <w:rsid w:val="00161E06"/>
    <w:rsid w:val="00162830"/>
    <w:rsid w:val="001634F9"/>
    <w:rsid w:val="00164D55"/>
    <w:rsid w:val="001672E3"/>
    <w:rsid w:val="00170F2A"/>
    <w:rsid w:val="00171293"/>
    <w:rsid w:val="00173987"/>
    <w:rsid w:val="001745DC"/>
    <w:rsid w:val="001806E3"/>
    <w:rsid w:val="0018231E"/>
    <w:rsid w:val="00182CCE"/>
    <w:rsid w:val="0018362F"/>
    <w:rsid w:val="001847EF"/>
    <w:rsid w:val="00184943"/>
    <w:rsid w:val="00184A28"/>
    <w:rsid w:val="00185C50"/>
    <w:rsid w:val="00186205"/>
    <w:rsid w:val="001876E6"/>
    <w:rsid w:val="001879F6"/>
    <w:rsid w:val="00187BC8"/>
    <w:rsid w:val="00190E77"/>
    <w:rsid w:val="00190F84"/>
    <w:rsid w:val="00192608"/>
    <w:rsid w:val="00193167"/>
    <w:rsid w:val="00194C71"/>
    <w:rsid w:val="00197044"/>
    <w:rsid w:val="0019779B"/>
    <w:rsid w:val="00197C9E"/>
    <w:rsid w:val="001A0788"/>
    <w:rsid w:val="001A090E"/>
    <w:rsid w:val="001A16CE"/>
    <w:rsid w:val="001A2136"/>
    <w:rsid w:val="001A3F38"/>
    <w:rsid w:val="001A5EF3"/>
    <w:rsid w:val="001A6636"/>
    <w:rsid w:val="001A6BBD"/>
    <w:rsid w:val="001B17A7"/>
    <w:rsid w:val="001B19A2"/>
    <w:rsid w:val="001B30C0"/>
    <w:rsid w:val="001B4421"/>
    <w:rsid w:val="001B4DE7"/>
    <w:rsid w:val="001C00D6"/>
    <w:rsid w:val="001C0273"/>
    <w:rsid w:val="001C153F"/>
    <w:rsid w:val="001C2217"/>
    <w:rsid w:val="001C2A3F"/>
    <w:rsid w:val="001C2E3A"/>
    <w:rsid w:val="001C2F84"/>
    <w:rsid w:val="001C4659"/>
    <w:rsid w:val="001C4864"/>
    <w:rsid w:val="001C4976"/>
    <w:rsid w:val="001C4A56"/>
    <w:rsid w:val="001C4E23"/>
    <w:rsid w:val="001C5A6D"/>
    <w:rsid w:val="001C7263"/>
    <w:rsid w:val="001C7A39"/>
    <w:rsid w:val="001C7A9E"/>
    <w:rsid w:val="001D1153"/>
    <w:rsid w:val="001D1507"/>
    <w:rsid w:val="001D2DF8"/>
    <w:rsid w:val="001D3E4E"/>
    <w:rsid w:val="001D44C8"/>
    <w:rsid w:val="001D4906"/>
    <w:rsid w:val="001D4A3C"/>
    <w:rsid w:val="001D4A5E"/>
    <w:rsid w:val="001D4FF2"/>
    <w:rsid w:val="001D531C"/>
    <w:rsid w:val="001D5D16"/>
    <w:rsid w:val="001E1402"/>
    <w:rsid w:val="001E2AC1"/>
    <w:rsid w:val="001E3217"/>
    <w:rsid w:val="001E5A60"/>
    <w:rsid w:val="001E613E"/>
    <w:rsid w:val="001E656F"/>
    <w:rsid w:val="001E674D"/>
    <w:rsid w:val="001E6DF7"/>
    <w:rsid w:val="001F091E"/>
    <w:rsid w:val="001F0C63"/>
    <w:rsid w:val="001F2743"/>
    <w:rsid w:val="001F6C74"/>
    <w:rsid w:val="00200366"/>
    <w:rsid w:val="00200994"/>
    <w:rsid w:val="00200C7F"/>
    <w:rsid w:val="0020101F"/>
    <w:rsid w:val="002015D7"/>
    <w:rsid w:val="0020464E"/>
    <w:rsid w:val="00204FE6"/>
    <w:rsid w:val="0020668D"/>
    <w:rsid w:val="002100ED"/>
    <w:rsid w:val="00211CD0"/>
    <w:rsid w:val="00211DF5"/>
    <w:rsid w:val="002120C6"/>
    <w:rsid w:val="002158B8"/>
    <w:rsid w:val="0021758F"/>
    <w:rsid w:val="002205EC"/>
    <w:rsid w:val="00220A14"/>
    <w:rsid w:val="00220A87"/>
    <w:rsid w:val="00220C30"/>
    <w:rsid w:val="002212F3"/>
    <w:rsid w:val="00222EE3"/>
    <w:rsid w:val="00223001"/>
    <w:rsid w:val="00223747"/>
    <w:rsid w:val="00224371"/>
    <w:rsid w:val="00224DD1"/>
    <w:rsid w:val="00225A72"/>
    <w:rsid w:val="00226497"/>
    <w:rsid w:val="00226D89"/>
    <w:rsid w:val="00227434"/>
    <w:rsid w:val="00227F33"/>
    <w:rsid w:val="002312D6"/>
    <w:rsid w:val="00231846"/>
    <w:rsid w:val="002323D8"/>
    <w:rsid w:val="002323DF"/>
    <w:rsid w:val="00232605"/>
    <w:rsid w:val="00233A0E"/>
    <w:rsid w:val="0023411B"/>
    <w:rsid w:val="00234589"/>
    <w:rsid w:val="00236126"/>
    <w:rsid w:val="002361B4"/>
    <w:rsid w:val="00240CEA"/>
    <w:rsid w:val="00242685"/>
    <w:rsid w:val="0024326F"/>
    <w:rsid w:val="00243DB8"/>
    <w:rsid w:val="002457D6"/>
    <w:rsid w:val="002459E5"/>
    <w:rsid w:val="00253F12"/>
    <w:rsid w:val="00254CED"/>
    <w:rsid w:val="00255FBD"/>
    <w:rsid w:val="0026026A"/>
    <w:rsid w:val="00263411"/>
    <w:rsid w:val="00263E34"/>
    <w:rsid w:val="00264467"/>
    <w:rsid w:val="00264C91"/>
    <w:rsid w:val="002650F5"/>
    <w:rsid w:val="002675F1"/>
    <w:rsid w:val="0027077E"/>
    <w:rsid w:val="00271ABD"/>
    <w:rsid w:val="00272171"/>
    <w:rsid w:val="00272392"/>
    <w:rsid w:val="00272EBF"/>
    <w:rsid w:val="00273FAC"/>
    <w:rsid w:val="00274B90"/>
    <w:rsid w:val="0027792B"/>
    <w:rsid w:val="00280575"/>
    <w:rsid w:val="00281103"/>
    <w:rsid w:val="002811F4"/>
    <w:rsid w:val="00281243"/>
    <w:rsid w:val="00285D35"/>
    <w:rsid w:val="002860FD"/>
    <w:rsid w:val="002873F4"/>
    <w:rsid w:val="00291F30"/>
    <w:rsid w:val="00292DA4"/>
    <w:rsid w:val="00294507"/>
    <w:rsid w:val="00295A64"/>
    <w:rsid w:val="002A048B"/>
    <w:rsid w:val="002A22D5"/>
    <w:rsid w:val="002A2784"/>
    <w:rsid w:val="002A44CB"/>
    <w:rsid w:val="002A61FD"/>
    <w:rsid w:val="002B1159"/>
    <w:rsid w:val="002C018B"/>
    <w:rsid w:val="002C1178"/>
    <w:rsid w:val="002C33C4"/>
    <w:rsid w:val="002C39F4"/>
    <w:rsid w:val="002C4BE5"/>
    <w:rsid w:val="002C5DFF"/>
    <w:rsid w:val="002C6184"/>
    <w:rsid w:val="002C69D7"/>
    <w:rsid w:val="002D0844"/>
    <w:rsid w:val="002D5446"/>
    <w:rsid w:val="002D7C1C"/>
    <w:rsid w:val="002E1BB1"/>
    <w:rsid w:val="002E1BB8"/>
    <w:rsid w:val="002E4310"/>
    <w:rsid w:val="002E440E"/>
    <w:rsid w:val="002E6449"/>
    <w:rsid w:val="002E721C"/>
    <w:rsid w:val="002F1324"/>
    <w:rsid w:val="002F2633"/>
    <w:rsid w:val="002F3606"/>
    <w:rsid w:val="002F49A4"/>
    <w:rsid w:val="002F4BEB"/>
    <w:rsid w:val="002F4D98"/>
    <w:rsid w:val="002F709B"/>
    <w:rsid w:val="002F737A"/>
    <w:rsid w:val="003010B3"/>
    <w:rsid w:val="00301DC0"/>
    <w:rsid w:val="00303241"/>
    <w:rsid w:val="003063D3"/>
    <w:rsid w:val="00307456"/>
    <w:rsid w:val="00310C55"/>
    <w:rsid w:val="003121D7"/>
    <w:rsid w:val="00312EA1"/>
    <w:rsid w:val="0031699A"/>
    <w:rsid w:val="00316AB8"/>
    <w:rsid w:val="00316B2A"/>
    <w:rsid w:val="00317B6B"/>
    <w:rsid w:val="00320557"/>
    <w:rsid w:val="00320C2F"/>
    <w:rsid w:val="0032131E"/>
    <w:rsid w:val="003246A1"/>
    <w:rsid w:val="0032474B"/>
    <w:rsid w:val="0032796C"/>
    <w:rsid w:val="00330066"/>
    <w:rsid w:val="00331D3D"/>
    <w:rsid w:val="003323E4"/>
    <w:rsid w:val="003329FD"/>
    <w:rsid w:val="003334DB"/>
    <w:rsid w:val="003348FB"/>
    <w:rsid w:val="003360D5"/>
    <w:rsid w:val="003365DB"/>
    <w:rsid w:val="00336C8A"/>
    <w:rsid w:val="00337963"/>
    <w:rsid w:val="00337A36"/>
    <w:rsid w:val="00337B38"/>
    <w:rsid w:val="00341D4A"/>
    <w:rsid w:val="003445A9"/>
    <w:rsid w:val="00344C5B"/>
    <w:rsid w:val="003463A6"/>
    <w:rsid w:val="00346AD9"/>
    <w:rsid w:val="00346F67"/>
    <w:rsid w:val="003503D6"/>
    <w:rsid w:val="00350472"/>
    <w:rsid w:val="00352831"/>
    <w:rsid w:val="00354255"/>
    <w:rsid w:val="00355853"/>
    <w:rsid w:val="0035632F"/>
    <w:rsid w:val="00356A7D"/>
    <w:rsid w:val="00357E46"/>
    <w:rsid w:val="003602FA"/>
    <w:rsid w:val="00360359"/>
    <w:rsid w:val="003623C2"/>
    <w:rsid w:val="00362F60"/>
    <w:rsid w:val="00364615"/>
    <w:rsid w:val="00364C8E"/>
    <w:rsid w:val="003651BA"/>
    <w:rsid w:val="003659BE"/>
    <w:rsid w:val="00370705"/>
    <w:rsid w:val="00372590"/>
    <w:rsid w:val="003745F8"/>
    <w:rsid w:val="00375E2B"/>
    <w:rsid w:val="003760B9"/>
    <w:rsid w:val="00377901"/>
    <w:rsid w:val="00380022"/>
    <w:rsid w:val="0038016E"/>
    <w:rsid w:val="003819B6"/>
    <w:rsid w:val="00381C41"/>
    <w:rsid w:val="00382366"/>
    <w:rsid w:val="00383FB7"/>
    <w:rsid w:val="00384B26"/>
    <w:rsid w:val="00385344"/>
    <w:rsid w:val="0038621F"/>
    <w:rsid w:val="003864AB"/>
    <w:rsid w:val="003864D6"/>
    <w:rsid w:val="003868F7"/>
    <w:rsid w:val="0038705A"/>
    <w:rsid w:val="0038729A"/>
    <w:rsid w:val="00387DCB"/>
    <w:rsid w:val="00390B40"/>
    <w:rsid w:val="00392601"/>
    <w:rsid w:val="00393A8F"/>
    <w:rsid w:val="00394746"/>
    <w:rsid w:val="003A0108"/>
    <w:rsid w:val="003A04E2"/>
    <w:rsid w:val="003A07E9"/>
    <w:rsid w:val="003A189D"/>
    <w:rsid w:val="003A2D9B"/>
    <w:rsid w:val="003A2EF7"/>
    <w:rsid w:val="003A5454"/>
    <w:rsid w:val="003A5588"/>
    <w:rsid w:val="003A7CFB"/>
    <w:rsid w:val="003B084F"/>
    <w:rsid w:val="003B0D3C"/>
    <w:rsid w:val="003B14C8"/>
    <w:rsid w:val="003B1776"/>
    <w:rsid w:val="003B23A4"/>
    <w:rsid w:val="003B2BC4"/>
    <w:rsid w:val="003B4D8A"/>
    <w:rsid w:val="003B6C0F"/>
    <w:rsid w:val="003B781B"/>
    <w:rsid w:val="003C0533"/>
    <w:rsid w:val="003C0C3A"/>
    <w:rsid w:val="003C191F"/>
    <w:rsid w:val="003C1BA9"/>
    <w:rsid w:val="003C1EB6"/>
    <w:rsid w:val="003C28DC"/>
    <w:rsid w:val="003C2ED5"/>
    <w:rsid w:val="003C2ED9"/>
    <w:rsid w:val="003C5DDF"/>
    <w:rsid w:val="003C7B3B"/>
    <w:rsid w:val="003C7B4C"/>
    <w:rsid w:val="003C7BB6"/>
    <w:rsid w:val="003D003D"/>
    <w:rsid w:val="003D0A4B"/>
    <w:rsid w:val="003D2DF0"/>
    <w:rsid w:val="003D5526"/>
    <w:rsid w:val="003D5A27"/>
    <w:rsid w:val="003D640B"/>
    <w:rsid w:val="003D6F61"/>
    <w:rsid w:val="003E0803"/>
    <w:rsid w:val="003E08B1"/>
    <w:rsid w:val="003E091B"/>
    <w:rsid w:val="003E0E92"/>
    <w:rsid w:val="003E1567"/>
    <w:rsid w:val="003E1DE7"/>
    <w:rsid w:val="003E2C5A"/>
    <w:rsid w:val="003E36E6"/>
    <w:rsid w:val="003E46CE"/>
    <w:rsid w:val="003E73BA"/>
    <w:rsid w:val="003F0443"/>
    <w:rsid w:val="003F0BBE"/>
    <w:rsid w:val="003F294F"/>
    <w:rsid w:val="003F4644"/>
    <w:rsid w:val="003F51CF"/>
    <w:rsid w:val="003F693E"/>
    <w:rsid w:val="003F74EA"/>
    <w:rsid w:val="003F77F3"/>
    <w:rsid w:val="004006C5"/>
    <w:rsid w:val="00400B78"/>
    <w:rsid w:val="00403AE8"/>
    <w:rsid w:val="00404236"/>
    <w:rsid w:val="00404533"/>
    <w:rsid w:val="00405329"/>
    <w:rsid w:val="0040590C"/>
    <w:rsid w:val="00405952"/>
    <w:rsid w:val="004065ED"/>
    <w:rsid w:val="00407003"/>
    <w:rsid w:val="004070C8"/>
    <w:rsid w:val="00407342"/>
    <w:rsid w:val="00411039"/>
    <w:rsid w:val="00411255"/>
    <w:rsid w:val="004148C4"/>
    <w:rsid w:val="00415223"/>
    <w:rsid w:val="00415629"/>
    <w:rsid w:val="004167BD"/>
    <w:rsid w:val="00424D67"/>
    <w:rsid w:val="00425075"/>
    <w:rsid w:val="00425795"/>
    <w:rsid w:val="00426B61"/>
    <w:rsid w:val="00431CA5"/>
    <w:rsid w:val="0043482A"/>
    <w:rsid w:val="00434975"/>
    <w:rsid w:val="00434CC0"/>
    <w:rsid w:val="00436902"/>
    <w:rsid w:val="0043743A"/>
    <w:rsid w:val="00441D37"/>
    <w:rsid w:val="004422C4"/>
    <w:rsid w:val="00442BE6"/>
    <w:rsid w:val="004465E8"/>
    <w:rsid w:val="004469E0"/>
    <w:rsid w:val="00451AB2"/>
    <w:rsid w:val="0045229E"/>
    <w:rsid w:val="004547E0"/>
    <w:rsid w:val="00455616"/>
    <w:rsid w:val="00455EF0"/>
    <w:rsid w:val="004566C2"/>
    <w:rsid w:val="00457AC1"/>
    <w:rsid w:val="00461338"/>
    <w:rsid w:val="004619B5"/>
    <w:rsid w:val="004631ED"/>
    <w:rsid w:val="004636F3"/>
    <w:rsid w:val="004638C4"/>
    <w:rsid w:val="00464FF1"/>
    <w:rsid w:val="0047175F"/>
    <w:rsid w:val="00471A15"/>
    <w:rsid w:val="00471BF1"/>
    <w:rsid w:val="00472A8E"/>
    <w:rsid w:val="0047455F"/>
    <w:rsid w:val="00475A79"/>
    <w:rsid w:val="004770BD"/>
    <w:rsid w:val="00480C5F"/>
    <w:rsid w:val="004838DE"/>
    <w:rsid w:val="00483A86"/>
    <w:rsid w:val="00483B4A"/>
    <w:rsid w:val="00484C2F"/>
    <w:rsid w:val="00485079"/>
    <w:rsid w:val="00486A70"/>
    <w:rsid w:val="00487DA4"/>
    <w:rsid w:val="0049665B"/>
    <w:rsid w:val="00496A45"/>
    <w:rsid w:val="00496F71"/>
    <w:rsid w:val="00497531"/>
    <w:rsid w:val="00497B16"/>
    <w:rsid w:val="004A023E"/>
    <w:rsid w:val="004A1FEF"/>
    <w:rsid w:val="004A23B7"/>
    <w:rsid w:val="004A28D9"/>
    <w:rsid w:val="004A40C7"/>
    <w:rsid w:val="004A570C"/>
    <w:rsid w:val="004A5D2B"/>
    <w:rsid w:val="004A5EC9"/>
    <w:rsid w:val="004A6CF2"/>
    <w:rsid w:val="004B1064"/>
    <w:rsid w:val="004B120C"/>
    <w:rsid w:val="004B1D20"/>
    <w:rsid w:val="004B2921"/>
    <w:rsid w:val="004B321C"/>
    <w:rsid w:val="004B3326"/>
    <w:rsid w:val="004B3647"/>
    <w:rsid w:val="004B7037"/>
    <w:rsid w:val="004C14F8"/>
    <w:rsid w:val="004C1B29"/>
    <w:rsid w:val="004C4440"/>
    <w:rsid w:val="004C4831"/>
    <w:rsid w:val="004C7181"/>
    <w:rsid w:val="004D0521"/>
    <w:rsid w:val="004D079B"/>
    <w:rsid w:val="004D0FBD"/>
    <w:rsid w:val="004D11E2"/>
    <w:rsid w:val="004D16A0"/>
    <w:rsid w:val="004D1D82"/>
    <w:rsid w:val="004D275E"/>
    <w:rsid w:val="004D3D12"/>
    <w:rsid w:val="004D51BC"/>
    <w:rsid w:val="004D539E"/>
    <w:rsid w:val="004E0F38"/>
    <w:rsid w:val="004E1769"/>
    <w:rsid w:val="004E2774"/>
    <w:rsid w:val="004E27A2"/>
    <w:rsid w:val="004E334D"/>
    <w:rsid w:val="004E3AB4"/>
    <w:rsid w:val="004E4E2F"/>
    <w:rsid w:val="004E526D"/>
    <w:rsid w:val="004E579D"/>
    <w:rsid w:val="004E756F"/>
    <w:rsid w:val="004F11B6"/>
    <w:rsid w:val="004F165B"/>
    <w:rsid w:val="004F265F"/>
    <w:rsid w:val="004F353A"/>
    <w:rsid w:val="004F3D68"/>
    <w:rsid w:val="004F4189"/>
    <w:rsid w:val="004F56E3"/>
    <w:rsid w:val="004F5997"/>
    <w:rsid w:val="004F6A55"/>
    <w:rsid w:val="00500F48"/>
    <w:rsid w:val="0050191A"/>
    <w:rsid w:val="005034E0"/>
    <w:rsid w:val="00503D70"/>
    <w:rsid w:val="00504373"/>
    <w:rsid w:val="00504CCF"/>
    <w:rsid w:val="0050708C"/>
    <w:rsid w:val="005073FF"/>
    <w:rsid w:val="00507461"/>
    <w:rsid w:val="005117D0"/>
    <w:rsid w:val="00512AAB"/>
    <w:rsid w:val="005131F4"/>
    <w:rsid w:val="005153C6"/>
    <w:rsid w:val="00517D4D"/>
    <w:rsid w:val="005206E4"/>
    <w:rsid w:val="00520828"/>
    <w:rsid w:val="005212A6"/>
    <w:rsid w:val="0052338B"/>
    <w:rsid w:val="00523B70"/>
    <w:rsid w:val="00524EB3"/>
    <w:rsid w:val="0052597D"/>
    <w:rsid w:val="005261AC"/>
    <w:rsid w:val="00530392"/>
    <w:rsid w:val="00531109"/>
    <w:rsid w:val="00531DB8"/>
    <w:rsid w:val="00532C37"/>
    <w:rsid w:val="00533FC0"/>
    <w:rsid w:val="00534B2D"/>
    <w:rsid w:val="00536B2C"/>
    <w:rsid w:val="00537C4D"/>
    <w:rsid w:val="00540FDA"/>
    <w:rsid w:val="00541F0C"/>
    <w:rsid w:val="00546340"/>
    <w:rsid w:val="0054638D"/>
    <w:rsid w:val="005469A3"/>
    <w:rsid w:val="00546F85"/>
    <w:rsid w:val="00546F9D"/>
    <w:rsid w:val="00547D9D"/>
    <w:rsid w:val="00551A0F"/>
    <w:rsid w:val="00552B7B"/>
    <w:rsid w:val="00554C78"/>
    <w:rsid w:val="00554CA1"/>
    <w:rsid w:val="00555213"/>
    <w:rsid w:val="005552A5"/>
    <w:rsid w:val="00555B31"/>
    <w:rsid w:val="00557BEB"/>
    <w:rsid w:val="00557C61"/>
    <w:rsid w:val="00564A80"/>
    <w:rsid w:val="00565FB2"/>
    <w:rsid w:val="0056627C"/>
    <w:rsid w:val="0056658B"/>
    <w:rsid w:val="0057371D"/>
    <w:rsid w:val="00573AB0"/>
    <w:rsid w:val="0057405B"/>
    <w:rsid w:val="00574244"/>
    <w:rsid w:val="00574C3D"/>
    <w:rsid w:val="00575A2D"/>
    <w:rsid w:val="0057600A"/>
    <w:rsid w:val="00576EBC"/>
    <w:rsid w:val="00577AC2"/>
    <w:rsid w:val="00580873"/>
    <w:rsid w:val="00580D57"/>
    <w:rsid w:val="00582090"/>
    <w:rsid w:val="0058436F"/>
    <w:rsid w:val="00584A78"/>
    <w:rsid w:val="005876E9"/>
    <w:rsid w:val="0059000B"/>
    <w:rsid w:val="00590B44"/>
    <w:rsid w:val="0059102C"/>
    <w:rsid w:val="005915BE"/>
    <w:rsid w:val="00591668"/>
    <w:rsid w:val="005935BF"/>
    <w:rsid w:val="00593ABD"/>
    <w:rsid w:val="00596531"/>
    <w:rsid w:val="005A06D2"/>
    <w:rsid w:val="005A1179"/>
    <w:rsid w:val="005A48D0"/>
    <w:rsid w:val="005A4CA8"/>
    <w:rsid w:val="005A4E53"/>
    <w:rsid w:val="005A5A04"/>
    <w:rsid w:val="005A6AC2"/>
    <w:rsid w:val="005A6D62"/>
    <w:rsid w:val="005A6E64"/>
    <w:rsid w:val="005A716F"/>
    <w:rsid w:val="005B087E"/>
    <w:rsid w:val="005B1333"/>
    <w:rsid w:val="005B173E"/>
    <w:rsid w:val="005B1EE6"/>
    <w:rsid w:val="005B2B2E"/>
    <w:rsid w:val="005B3B85"/>
    <w:rsid w:val="005B3F74"/>
    <w:rsid w:val="005B4FC2"/>
    <w:rsid w:val="005B54DA"/>
    <w:rsid w:val="005B5672"/>
    <w:rsid w:val="005B6FE1"/>
    <w:rsid w:val="005C10C4"/>
    <w:rsid w:val="005C2658"/>
    <w:rsid w:val="005D0327"/>
    <w:rsid w:val="005D4AFC"/>
    <w:rsid w:val="005D6CBA"/>
    <w:rsid w:val="005D764F"/>
    <w:rsid w:val="005E14F3"/>
    <w:rsid w:val="005E16A8"/>
    <w:rsid w:val="005E55C8"/>
    <w:rsid w:val="005E61F6"/>
    <w:rsid w:val="005E704B"/>
    <w:rsid w:val="005F018D"/>
    <w:rsid w:val="005F01A0"/>
    <w:rsid w:val="005F27C1"/>
    <w:rsid w:val="005F30AE"/>
    <w:rsid w:val="005F3996"/>
    <w:rsid w:val="005F4695"/>
    <w:rsid w:val="005F4FEF"/>
    <w:rsid w:val="006002C0"/>
    <w:rsid w:val="006012E9"/>
    <w:rsid w:val="00604797"/>
    <w:rsid w:val="00605DDF"/>
    <w:rsid w:val="00606392"/>
    <w:rsid w:val="006065E6"/>
    <w:rsid w:val="00611D5E"/>
    <w:rsid w:val="006121FE"/>
    <w:rsid w:val="00612BE6"/>
    <w:rsid w:val="00612D1A"/>
    <w:rsid w:val="00614A18"/>
    <w:rsid w:val="006164C4"/>
    <w:rsid w:val="0061723F"/>
    <w:rsid w:val="006176FB"/>
    <w:rsid w:val="00620CF0"/>
    <w:rsid w:val="00622D94"/>
    <w:rsid w:val="00623317"/>
    <w:rsid w:val="00623F66"/>
    <w:rsid w:val="006249DC"/>
    <w:rsid w:val="00626433"/>
    <w:rsid w:val="0062695E"/>
    <w:rsid w:val="006322CF"/>
    <w:rsid w:val="00632684"/>
    <w:rsid w:val="006329FC"/>
    <w:rsid w:val="00632B16"/>
    <w:rsid w:val="006336CC"/>
    <w:rsid w:val="0063377F"/>
    <w:rsid w:val="00633FC5"/>
    <w:rsid w:val="00634A5A"/>
    <w:rsid w:val="006362A9"/>
    <w:rsid w:val="00637296"/>
    <w:rsid w:val="00641A9D"/>
    <w:rsid w:val="00643EE4"/>
    <w:rsid w:val="00644528"/>
    <w:rsid w:val="006449BA"/>
    <w:rsid w:val="00644B84"/>
    <w:rsid w:val="00644FC0"/>
    <w:rsid w:val="00645971"/>
    <w:rsid w:val="00646C5C"/>
    <w:rsid w:val="00646E06"/>
    <w:rsid w:val="00650C75"/>
    <w:rsid w:val="00651DB4"/>
    <w:rsid w:val="006523AC"/>
    <w:rsid w:val="00652A9D"/>
    <w:rsid w:val="00653514"/>
    <w:rsid w:val="00653C8B"/>
    <w:rsid w:val="0065505F"/>
    <w:rsid w:val="006561F7"/>
    <w:rsid w:val="00656EE9"/>
    <w:rsid w:val="00657B43"/>
    <w:rsid w:val="0066082A"/>
    <w:rsid w:val="00661053"/>
    <w:rsid w:val="006610BF"/>
    <w:rsid w:val="00661620"/>
    <w:rsid w:val="00663C6C"/>
    <w:rsid w:val="006640C3"/>
    <w:rsid w:val="006641CF"/>
    <w:rsid w:val="00664D81"/>
    <w:rsid w:val="00666C88"/>
    <w:rsid w:val="00670319"/>
    <w:rsid w:val="00670582"/>
    <w:rsid w:val="00673FA4"/>
    <w:rsid w:val="00677263"/>
    <w:rsid w:val="00677306"/>
    <w:rsid w:val="00680BDE"/>
    <w:rsid w:val="00681843"/>
    <w:rsid w:val="00681CAA"/>
    <w:rsid w:val="00681DF6"/>
    <w:rsid w:val="006820D1"/>
    <w:rsid w:val="00682A0A"/>
    <w:rsid w:val="00682EB0"/>
    <w:rsid w:val="00683F56"/>
    <w:rsid w:val="00685A8F"/>
    <w:rsid w:val="00686A12"/>
    <w:rsid w:val="00686A8C"/>
    <w:rsid w:val="00690855"/>
    <w:rsid w:val="00691168"/>
    <w:rsid w:val="00692C5C"/>
    <w:rsid w:val="006937DD"/>
    <w:rsid w:val="00695075"/>
    <w:rsid w:val="00696D57"/>
    <w:rsid w:val="006A14B9"/>
    <w:rsid w:val="006A1CB2"/>
    <w:rsid w:val="006A29D9"/>
    <w:rsid w:val="006A63CD"/>
    <w:rsid w:val="006A65D4"/>
    <w:rsid w:val="006A6B1E"/>
    <w:rsid w:val="006A7C03"/>
    <w:rsid w:val="006B0224"/>
    <w:rsid w:val="006B0530"/>
    <w:rsid w:val="006B07EC"/>
    <w:rsid w:val="006B1ECD"/>
    <w:rsid w:val="006B2A85"/>
    <w:rsid w:val="006B36F5"/>
    <w:rsid w:val="006B3852"/>
    <w:rsid w:val="006B562B"/>
    <w:rsid w:val="006B6554"/>
    <w:rsid w:val="006B72EC"/>
    <w:rsid w:val="006C010E"/>
    <w:rsid w:val="006C10B0"/>
    <w:rsid w:val="006C207F"/>
    <w:rsid w:val="006C2BCD"/>
    <w:rsid w:val="006C2CD3"/>
    <w:rsid w:val="006C3573"/>
    <w:rsid w:val="006D07A4"/>
    <w:rsid w:val="006D2AF7"/>
    <w:rsid w:val="006D3314"/>
    <w:rsid w:val="006D65B3"/>
    <w:rsid w:val="006D71C8"/>
    <w:rsid w:val="006D7719"/>
    <w:rsid w:val="006E06A4"/>
    <w:rsid w:val="006E1563"/>
    <w:rsid w:val="006E253F"/>
    <w:rsid w:val="006E275F"/>
    <w:rsid w:val="006E2BEE"/>
    <w:rsid w:val="006E3277"/>
    <w:rsid w:val="006E3AED"/>
    <w:rsid w:val="006E5F63"/>
    <w:rsid w:val="006E6CC9"/>
    <w:rsid w:val="006F0A4D"/>
    <w:rsid w:val="006F0AF7"/>
    <w:rsid w:val="006F2415"/>
    <w:rsid w:val="006F2492"/>
    <w:rsid w:val="006F3715"/>
    <w:rsid w:val="006F3739"/>
    <w:rsid w:val="006F4478"/>
    <w:rsid w:val="006F6ADC"/>
    <w:rsid w:val="006F7713"/>
    <w:rsid w:val="006F7B59"/>
    <w:rsid w:val="006F7F94"/>
    <w:rsid w:val="00700B3A"/>
    <w:rsid w:val="00700BC2"/>
    <w:rsid w:val="00701B71"/>
    <w:rsid w:val="00704471"/>
    <w:rsid w:val="007060A5"/>
    <w:rsid w:val="00706995"/>
    <w:rsid w:val="00707155"/>
    <w:rsid w:val="00710565"/>
    <w:rsid w:val="00710D5C"/>
    <w:rsid w:val="00712510"/>
    <w:rsid w:val="007132F1"/>
    <w:rsid w:val="00713375"/>
    <w:rsid w:val="007135D3"/>
    <w:rsid w:val="0071402A"/>
    <w:rsid w:val="00714877"/>
    <w:rsid w:val="00715638"/>
    <w:rsid w:val="007156F9"/>
    <w:rsid w:val="007162CA"/>
    <w:rsid w:val="00717CAC"/>
    <w:rsid w:val="00721C6A"/>
    <w:rsid w:val="0072295B"/>
    <w:rsid w:val="007229F2"/>
    <w:rsid w:val="00722AF1"/>
    <w:rsid w:val="00724032"/>
    <w:rsid w:val="00724895"/>
    <w:rsid w:val="00724AF4"/>
    <w:rsid w:val="00724CB0"/>
    <w:rsid w:val="00725EBF"/>
    <w:rsid w:val="00726A45"/>
    <w:rsid w:val="00726EC4"/>
    <w:rsid w:val="007279FF"/>
    <w:rsid w:val="00727A77"/>
    <w:rsid w:val="00730ED5"/>
    <w:rsid w:val="007323A5"/>
    <w:rsid w:val="0073551A"/>
    <w:rsid w:val="00735CCB"/>
    <w:rsid w:val="007372E3"/>
    <w:rsid w:val="00737EEC"/>
    <w:rsid w:val="007404C7"/>
    <w:rsid w:val="00741B9E"/>
    <w:rsid w:val="00741BA8"/>
    <w:rsid w:val="007429A8"/>
    <w:rsid w:val="007441C4"/>
    <w:rsid w:val="00745AA5"/>
    <w:rsid w:val="007473EE"/>
    <w:rsid w:val="00747708"/>
    <w:rsid w:val="00747C19"/>
    <w:rsid w:val="0075063C"/>
    <w:rsid w:val="00753DD1"/>
    <w:rsid w:val="00755F47"/>
    <w:rsid w:val="00760848"/>
    <w:rsid w:val="00761798"/>
    <w:rsid w:val="00761DB6"/>
    <w:rsid w:val="007626BE"/>
    <w:rsid w:val="00763815"/>
    <w:rsid w:val="00763B0C"/>
    <w:rsid w:val="00763B54"/>
    <w:rsid w:val="00764746"/>
    <w:rsid w:val="00765EC3"/>
    <w:rsid w:val="00767799"/>
    <w:rsid w:val="00771AAC"/>
    <w:rsid w:val="00772B4E"/>
    <w:rsid w:val="00775586"/>
    <w:rsid w:val="00775F6D"/>
    <w:rsid w:val="0077662F"/>
    <w:rsid w:val="00780029"/>
    <w:rsid w:val="00780AA6"/>
    <w:rsid w:val="00780B12"/>
    <w:rsid w:val="00781160"/>
    <w:rsid w:val="00781D20"/>
    <w:rsid w:val="007820AA"/>
    <w:rsid w:val="00783CFB"/>
    <w:rsid w:val="007847D2"/>
    <w:rsid w:val="00784EC5"/>
    <w:rsid w:val="00785786"/>
    <w:rsid w:val="00785D1B"/>
    <w:rsid w:val="0078695B"/>
    <w:rsid w:val="00786DAF"/>
    <w:rsid w:val="007874DA"/>
    <w:rsid w:val="007876AB"/>
    <w:rsid w:val="00790899"/>
    <w:rsid w:val="007919D5"/>
    <w:rsid w:val="00794017"/>
    <w:rsid w:val="00794273"/>
    <w:rsid w:val="00794BD2"/>
    <w:rsid w:val="00795855"/>
    <w:rsid w:val="00795DCB"/>
    <w:rsid w:val="00796272"/>
    <w:rsid w:val="0079674C"/>
    <w:rsid w:val="00797B58"/>
    <w:rsid w:val="007A0002"/>
    <w:rsid w:val="007A0C11"/>
    <w:rsid w:val="007A17D5"/>
    <w:rsid w:val="007A2725"/>
    <w:rsid w:val="007A4392"/>
    <w:rsid w:val="007A51E6"/>
    <w:rsid w:val="007A55C9"/>
    <w:rsid w:val="007A5747"/>
    <w:rsid w:val="007B066F"/>
    <w:rsid w:val="007B1841"/>
    <w:rsid w:val="007B4CF1"/>
    <w:rsid w:val="007B5138"/>
    <w:rsid w:val="007B5F98"/>
    <w:rsid w:val="007B680F"/>
    <w:rsid w:val="007C1CA6"/>
    <w:rsid w:val="007C2847"/>
    <w:rsid w:val="007C31B1"/>
    <w:rsid w:val="007C439C"/>
    <w:rsid w:val="007C445F"/>
    <w:rsid w:val="007C4E53"/>
    <w:rsid w:val="007C58C8"/>
    <w:rsid w:val="007C5987"/>
    <w:rsid w:val="007C6906"/>
    <w:rsid w:val="007D1F8C"/>
    <w:rsid w:val="007D408E"/>
    <w:rsid w:val="007D4917"/>
    <w:rsid w:val="007D5B10"/>
    <w:rsid w:val="007D5C76"/>
    <w:rsid w:val="007D5D6F"/>
    <w:rsid w:val="007D64AC"/>
    <w:rsid w:val="007D6AED"/>
    <w:rsid w:val="007D6E12"/>
    <w:rsid w:val="007E03FB"/>
    <w:rsid w:val="007E0E91"/>
    <w:rsid w:val="007E196B"/>
    <w:rsid w:val="007E2508"/>
    <w:rsid w:val="007E2A0E"/>
    <w:rsid w:val="007E3CAB"/>
    <w:rsid w:val="007E5F5A"/>
    <w:rsid w:val="007E6CB7"/>
    <w:rsid w:val="007E6DAD"/>
    <w:rsid w:val="007E77CB"/>
    <w:rsid w:val="007F0D2E"/>
    <w:rsid w:val="007F0EBC"/>
    <w:rsid w:val="007F15E9"/>
    <w:rsid w:val="007F1FF6"/>
    <w:rsid w:val="007F313A"/>
    <w:rsid w:val="007F31D3"/>
    <w:rsid w:val="007F3C80"/>
    <w:rsid w:val="007F3E81"/>
    <w:rsid w:val="007F4382"/>
    <w:rsid w:val="007F5644"/>
    <w:rsid w:val="007F6B2C"/>
    <w:rsid w:val="007F7028"/>
    <w:rsid w:val="007F77EC"/>
    <w:rsid w:val="007F7A9E"/>
    <w:rsid w:val="00801968"/>
    <w:rsid w:val="00802C3A"/>
    <w:rsid w:val="00802D76"/>
    <w:rsid w:val="00803DDE"/>
    <w:rsid w:val="0080476E"/>
    <w:rsid w:val="00804B88"/>
    <w:rsid w:val="00804D42"/>
    <w:rsid w:val="008053A5"/>
    <w:rsid w:val="00805735"/>
    <w:rsid w:val="00805738"/>
    <w:rsid w:val="008070E6"/>
    <w:rsid w:val="008076CC"/>
    <w:rsid w:val="00811389"/>
    <w:rsid w:val="008117D5"/>
    <w:rsid w:val="00811A3F"/>
    <w:rsid w:val="00811E3A"/>
    <w:rsid w:val="00812780"/>
    <w:rsid w:val="00812D23"/>
    <w:rsid w:val="00812F88"/>
    <w:rsid w:val="00813223"/>
    <w:rsid w:val="00814A7A"/>
    <w:rsid w:val="00814C4E"/>
    <w:rsid w:val="0081545C"/>
    <w:rsid w:val="008154A9"/>
    <w:rsid w:val="00815D4F"/>
    <w:rsid w:val="00816939"/>
    <w:rsid w:val="00817069"/>
    <w:rsid w:val="00817094"/>
    <w:rsid w:val="00822E09"/>
    <w:rsid w:val="00822FC4"/>
    <w:rsid w:val="00823138"/>
    <w:rsid w:val="00824109"/>
    <w:rsid w:val="00824788"/>
    <w:rsid w:val="008252BC"/>
    <w:rsid w:val="00825EDF"/>
    <w:rsid w:val="008263D0"/>
    <w:rsid w:val="008277C8"/>
    <w:rsid w:val="00827E72"/>
    <w:rsid w:val="00830119"/>
    <w:rsid w:val="00831409"/>
    <w:rsid w:val="00831494"/>
    <w:rsid w:val="00835ED4"/>
    <w:rsid w:val="00836D7C"/>
    <w:rsid w:val="00837638"/>
    <w:rsid w:val="00837B8B"/>
    <w:rsid w:val="00840750"/>
    <w:rsid w:val="0084192C"/>
    <w:rsid w:val="00841CB7"/>
    <w:rsid w:val="00842B85"/>
    <w:rsid w:val="008430BD"/>
    <w:rsid w:val="008444CC"/>
    <w:rsid w:val="0084618E"/>
    <w:rsid w:val="00846695"/>
    <w:rsid w:val="00847066"/>
    <w:rsid w:val="00847538"/>
    <w:rsid w:val="008475CF"/>
    <w:rsid w:val="00847E3F"/>
    <w:rsid w:val="00847F13"/>
    <w:rsid w:val="008524BF"/>
    <w:rsid w:val="00852784"/>
    <w:rsid w:val="00853238"/>
    <w:rsid w:val="0085597C"/>
    <w:rsid w:val="00856DAE"/>
    <w:rsid w:val="0085709A"/>
    <w:rsid w:val="00857411"/>
    <w:rsid w:val="0085768F"/>
    <w:rsid w:val="00857BAD"/>
    <w:rsid w:val="0086036E"/>
    <w:rsid w:val="008629C1"/>
    <w:rsid w:val="00862E24"/>
    <w:rsid w:val="0086313B"/>
    <w:rsid w:val="00863A6A"/>
    <w:rsid w:val="00866DA6"/>
    <w:rsid w:val="00870665"/>
    <w:rsid w:val="0087129B"/>
    <w:rsid w:val="00872D5E"/>
    <w:rsid w:val="0087597C"/>
    <w:rsid w:val="00880282"/>
    <w:rsid w:val="00880AFB"/>
    <w:rsid w:val="0088120A"/>
    <w:rsid w:val="00883498"/>
    <w:rsid w:val="008838F3"/>
    <w:rsid w:val="00883B38"/>
    <w:rsid w:val="008853A4"/>
    <w:rsid w:val="0088749D"/>
    <w:rsid w:val="008902AE"/>
    <w:rsid w:val="00890D92"/>
    <w:rsid w:val="0089125B"/>
    <w:rsid w:val="00891D24"/>
    <w:rsid w:val="0089635E"/>
    <w:rsid w:val="008A0315"/>
    <w:rsid w:val="008A1A11"/>
    <w:rsid w:val="008A2F1A"/>
    <w:rsid w:val="008A6A9D"/>
    <w:rsid w:val="008B09FB"/>
    <w:rsid w:val="008B1CE2"/>
    <w:rsid w:val="008B21EB"/>
    <w:rsid w:val="008B3A4E"/>
    <w:rsid w:val="008B419F"/>
    <w:rsid w:val="008B5089"/>
    <w:rsid w:val="008B535D"/>
    <w:rsid w:val="008B687C"/>
    <w:rsid w:val="008B6F14"/>
    <w:rsid w:val="008B7178"/>
    <w:rsid w:val="008B7339"/>
    <w:rsid w:val="008C043A"/>
    <w:rsid w:val="008C07AD"/>
    <w:rsid w:val="008C2332"/>
    <w:rsid w:val="008C2F3C"/>
    <w:rsid w:val="008C4648"/>
    <w:rsid w:val="008C490F"/>
    <w:rsid w:val="008D0916"/>
    <w:rsid w:val="008D0FAA"/>
    <w:rsid w:val="008D166D"/>
    <w:rsid w:val="008D3CD1"/>
    <w:rsid w:val="008D4020"/>
    <w:rsid w:val="008D4EE9"/>
    <w:rsid w:val="008D5E01"/>
    <w:rsid w:val="008D6D4B"/>
    <w:rsid w:val="008D6F71"/>
    <w:rsid w:val="008D7B43"/>
    <w:rsid w:val="008D7DEB"/>
    <w:rsid w:val="008E405A"/>
    <w:rsid w:val="008E695B"/>
    <w:rsid w:val="008E6DD4"/>
    <w:rsid w:val="008E6DFE"/>
    <w:rsid w:val="008F0255"/>
    <w:rsid w:val="008F0387"/>
    <w:rsid w:val="008F0EE1"/>
    <w:rsid w:val="008F1245"/>
    <w:rsid w:val="008F2E6B"/>
    <w:rsid w:val="008F327D"/>
    <w:rsid w:val="008F3458"/>
    <w:rsid w:val="008F3B18"/>
    <w:rsid w:val="008F5D3A"/>
    <w:rsid w:val="008F64B9"/>
    <w:rsid w:val="008F7208"/>
    <w:rsid w:val="00902031"/>
    <w:rsid w:val="0090331B"/>
    <w:rsid w:val="009047E7"/>
    <w:rsid w:val="0090481F"/>
    <w:rsid w:val="00905237"/>
    <w:rsid w:val="009057A3"/>
    <w:rsid w:val="009074B6"/>
    <w:rsid w:val="00910447"/>
    <w:rsid w:val="00911ED9"/>
    <w:rsid w:val="00914DD5"/>
    <w:rsid w:val="00915A7E"/>
    <w:rsid w:val="00915E75"/>
    <w:rsid w:val="009168B5"/>
    <w:rsid w:val="009172B3"/>
    <w:rsid w:val="00917896"/>
    <w:rsid w:val="009179A8"/>
    <w:rsid w:val="00920E94"/>
    <w:rsid w:val="00921305"/>
    <w:rsid w:val="00924295"/>
    <w:rsid w:val="00924B45"/>
    <w:rsid w:val="00927680"/>
    <w:rsid w:val="00927B06"/>
    <w:rsid w:val="0093302D"/>
    <w:rsid w:val="00933A1B"/>
    <w:rsid w:val="0093571E"/>
    <w:rsid w:val="00935A40"/>
    <w:rsid w:val="009367D3"/>
    <w:rsid w:val="00936982"/>
    <w:rsid w:val="009375CC"/>
    <w:rsid w:val="00940CA9"/>
    <w:rsid w:val="009418B0"/>
    <w:rsid w:val="00941A6F"/>
    <w:rsid w:val="009431A4"/>
    <w:rsid w:val="0094431D"/>
    <w:rsid w:val="00944D45"/>
    <w:rsid w:val="0094642F"/>
    <w:rsid w:val="00950505"/>
    <w:rsid w:val="00951A1B"/>
    <w:rsid w:val="009528CE"/>
    <w:rsid w:val="009554E0"/>
    <w:rsid w:val="00956D8E"/>
    <w:rsid w:val="009574FB"/>
    <w:rsid w:val="009577D1"/>
    <w:rsid w:val="00957DDF"/>
    <w:rsid w:val="00960E94"/>
    <w:rsid w:val="00962825"/>
    <w:rsid w:val="00963BAB"/>
    <w:rsid w:val="00967982"/>
    <w:rsid w:val="009716B5"/>
    <w:rsid w:val="00971A61"/>
    <w:rsid w:val="00972DE2"/>
    <w:rsid w:val="0097324A"/>
    <w:rsid w:val="009744F3"/>
    <w:rsid w:val="00974C1B"/>
    <w:rsid w:val="00974E46"/>
    <w:rsid w:val="009757C6"/>
    <w:rsid w:val="00975D0F"/>
    <w:rsid w:val="00975D50"/>
    <w:rsid w:val="0097614A"/>
    <w:rsid w:val="0098025A"/>
    <w:rsid w:val="00980771"/>
    <w:rsid w:val="00980AB0"/>
    <w:rsid w:val="00981056"/>
    <w:rsid w:val="00981161"/>
    <w:rsid w:val="0098198E"/>
    <w:rsid w:val="0098516E"/>
    <w:rsid w:val="00987BAD"/>
    <w:rsid w:val="00990F46"/>
    <w:rsid w:val="00991911"/>
    <w:rsid w:val="00991E82"/>
    <w:rsid w:val="00992EC1"/>
    <w:rsid w:val="0099509E"/>
    <w:rsid w:val="0099600F"/>
    <w:rsid w:val="00997C6D"/>
    <w:rsid w:val="00997E13"/>
    <w:rsid w:val="009A023D"/>
    <w:rsid w:val="009A029E"/>
    <w:rsid w:val="009A0306"/>
    <w:rsid w:val="009A0883"/>
    <w:rsid w:val="009A15E5"/>
    <w:rsid w:val="009A1A73"/>
    <w:rsid w:val="009A1B25"/>
    <w:rsid w:val="009A1EFC"/>
    <w:rsid w:val="009A349F"/>
    <w:rsid w:val="009A365A"/>
    <w:rsid w:val="009A3676"/>
    <w:rsid w:val="009A3EF0"/>
    <w:rsid w:val="009A48F1"/>
    <w:rsid w:val="009A4978"/>
    <w:rsid w:val="009A61FA"/>
    <w:rsid w:val="009A793B"/>
    <w:rsid w:val="009B057A"/>
    <w:rsid w:val="009B1209"/>
    <w:rsid w:val="009B3480"/>
    <w:rsid w:val="009B4C45"/>
    <w:rsid w:val="009B5C63"/>
    <w:rsid w:val="009B69BC"/>
    <w:rsid w:val="009B7413"/>
    <w:rsid w:val="009C1484"/>
    <w:rsid w:val="009C291E"/>
    <w:rsid w:val="009C2980"/>
    <w:rsid w:val="009C3397"/>
    <w:rsid w:val="009C386B"/>
    <w:rsid w:val="009C39AC"/>
    <w:rsid w:val="009C3B53"/>
    <w:rsid w:val="009C49D7"/>
    <w:rsid w:val="009C4C05"/>
    <w:rsid w:val="009C568C"/>
    <w:rsid w:val="009C6A76"/>
    <w:rsid w:val="009D06C8"/>
    <w:rsid w:val="009D223C"/>
    <w:rsid w:val="009D2A57"/>
    <w:rsid w:val="009D4501"/>
    <w:rsid w:val="009D45E3"/>
    <w:rsid w:val="009D47C3"/>
    <w:rsid w:val="009D4DC3"/>
    <w:rsid w:val="009D5300"/>
    <w:rsid w:val="009D5328"/>
    <w:rsid w:val="009D539B"/>
    <w:rsid w:val="009D5C23"/>
    <w:rsid w:val="009D645B"/>
    <w:rsid w:val="009D7000"/>
    <w:rsid w:val="009E00DE"/>
    <w:rsid w:val="009E192A"/>
    <w:rsid w:val="009E4CA4"/>
    <w:rsid w:val="009E756D"/>
    <w:rsid w:val="009E7D78"/>
    <w:rsid w:val="009E7E38"/>
    <w:rsid w:val="009F1B4B"/>
    <w:rsid w:val="009F1DC5"/>
    <w:rsid w:val="009F2070"/>
    <w:rsid w:val="009F3BF5"/>
    <w:rsid w:val="009F3C06"/>
    <w:rsid w:val="009F3C59"/>
    <w:rsid w:val="009F5092"/>
    <w:rsid w:val="009F56E6"/>
    <w:rsid w:val="00A0036B"/>
    <w:rsid w:val="00A01730"/>
    <w:rsid w:val="00A029A6"/>
    <w:rsid w:val="00A0364F"/>
    <w:rsid w:val="00A056BC"/>
    <w:rsid w:val="00A060AA"/>
    <w:rsid w:val="00A06708"/>
    <w:rsid w:val="00A07369"/>
    <w:rsid w:val="00A07DC4"/>
    <w:rsid w:val="00A10674"/>
    <w:rsid w:val="00A128E9"/>
    <w:rsid w:val="00A13FC0"/>
    <w:rsid w:val="00A14010"/>
    <w:rsid w:val="00A1412C"/>
    <w:rsid w:val="00A161F0"/>
    <w:rsid w:val="00A2032C"/>
    <w:rsid w:val="00A222BB"/>
    <w:rsid w:val="00A23FB4"/>
    <w:rsid w:val="00A248B6"/>
    <w:rsid w:val="00A24C24"/>
    <w:rsid w:val="00A26AF9"/>
    <w:rsid w:val="00A26B2C"/>
    <w:rsid w:val="00A305C9"/>
    <w:rsid w:val="00A307D3"/>
    <w:rsid w:val="00A32792"/>
    <w:rsid w:val="00A3389D"/>
    <w:rsid w:val="00A33A4A"/>
    <w:rsid w:val="00A34482"/>
    <w:rsid w:val="00A34AF6"/>
    <w:rsid w:val="00A35E17"/>
    <w:rsid w:val="00A36566"/>
    <w:rsid w:val="00A4086E"/>
    <w:rsid w:val="00A409BD"/>
    <w:rsid w:val="00A41B7A"/>
    <w:rsid w:val="00A43719"/>
    <w:rsid w:val="00A43C77"/>
    <w:rsid w:val="00A441B1"/>
    <w:rsid w:val="00A44F73"/>
    <w:rsid w:val="00A464BA"/>
    <w:rsid w:val="00A470CC"/>
    <w:rsid w:val="00A47E64"/>
    <w:rsid w:val="00A50574"/>
    <w:rsid w:val="00A507E3"/>
    <w:rsid w:val="00A50C13"/>
    <w:rsid w:val="00A519FB"/>
    <w:rsid w:val="00A520BB"/>
    <w:rsid w:val="00A55A4E"/>
    <w:rsid w:val="00A56E8D"/>
    <w:rsid w:val="00A57BED"/>
    <w:rsid w:val="00A61C42"/>
    <w:rsid w:val="00A61E80"/>
    <w:rsid w:val="00A6273D"/>
    <w:rsid w:val="00A6342B"/>
    <w:rsid w:val="00A637AB"/>
    <w:rsid w:val="00A64DD5"/>
    <w:rsid w:val="00A70D39"/>
    <w:rsid w:val="00A71125"/>
    <w:rsid w:val="00A71C7A"/>
    <w:rsid w:val="00A75604"/>
    <w:rsid w:val="00A758BD"/>
    <w:rsid w:val="00A769AE"/>
    <w:rsid w:val="00A80093"/>
    <w:rsid w:val="00A80955"/>
    <w:rsid w:val="00A82A20"/>
    <w:rsid w:val="00A82D35"/>
    <w:rsid w:val="00A84165"/>
    <w:rsid w:val="00A8473C"/>
    <w:rsid w:val="00A84AC7"/>
    <w:rsid w:val="00A84DCE"/>
    <w:rsid w:val="00A851B8"/>
    <w:rsid w:val="00A86407"/>
    <w:rsid w:val="00A87ABC"/>
    <w:rsid w:val="00A87C70"/>
    <w:rsid w:val="00A90310"/>
    <w:rsid w:val="00A919DC"/>
    <w:rsid w:val="00A92183"/>
    <w:rsid w:val="00A92BBA"/>
    <w:rsid w:val="00A93A5C"/>
    <w:rsid w:val="00A946BC"/>
    <w:rsid w:val="00A94CBE"/>
    <w:rsid w:val="00A96CC9"/>
    <w:rsid w:val="00AA0D52"/>
    <w:rsid w:val="00AA103A"/>
    <w:rsid w:val="00AA176C"/>
    <w:rsid w:val="00AA23B2"/>
    <w:rsid w:val="00AA5287"/>
    <w:rsid w:val="00AA565E"/>
    <w:rsid w:val="00AA5963"/>
    <w:rsid w:val="00AA5A1D"/>
    <w:rsid w:val="00AA6081"/>
    <w:rsid w:val="00AA64C6"/>
    <w:rsid w:val="00AA6ABC"/>
    <w:rsid w:val="00AB0EA9"/>
    <w:rsid w:val="00AB21D2"/>
    <w:rsid w:val="00AB30C1"/>
    <w:rsid w:val="00AB5084"/>
    <w:rsid w:val="00AB5846"/>
    <w:rsid w:val="00AB592E"/>
    <w:rsid w:val="00AC0640"/>
    <w:rsid w:val="00AC0BBB"/>
    <w:rsid w:val="00AC0EEB"/>
    <w:rsid w:val="00AC33C3"/>
    <w:rsid w:val="00AC4195"/>
    <w:rsid w:val="00AC447D"/>
    <w:rsid w:val="00AD0E81"/>
    <w:rsid w:val="00AD10F8"/>
    <w:rsid w:val="00AD264D"/>
    <w:rsid w:val="00AD2E65"/>
    <w:rsid w:val="00AD382A"/>
    <w:rsid w:val="00AD41B2"/>
    <w:rsid w:val="00AD5940"/>
    <w:rsid w:val="00AD59FA"/>
    <w:rsid w:val="00AD5F9D"/>
    <w:rsid w:val="00AE095B"/>
    <w:rsid w:val="00AE0DB0"/>
    <w:rsid w:val="00AE24B0"/>
    <w:rsid w:val="00AE2BA9"/>
    <w:rsid w:val="00AE5F87"/>
    <w:rsid w:val="00AE6BA2"/>
    <w:rsid w:val="00AE6F48"/>
    <w:rsid w:val="00AF314D"/>
    <w:rsid w:val="00AF3B1F"/>
    <w:rsid w:val="00AF3C60"/>
    <w:rsid w:val="00AF43A2"/>
    <w:rsid w:val="00AF4FC4"/>
    <w:rsid w:val="00AF59F2"/>
    <w:rsid w:val="00B00680"/>
    <w:rsid w:val="00B01895"/>
    <w:rsid w:val="00B029D1"/>
    <w:rsid w:val="00B03487"/>
    <w:rsid w:val="00B03843"/>
    <w:rsid w:val="00B046B2"/>
    <w:rsid w:val="00B0523E"/>
    <w:rsid w:val="00B05880"/>
    <w:rsid w:val="00B05AE2"/>
    <w:rsid w:val="00B0600A"/>
    <w:rsid w:val="00B0634A"/>
    <w:rsid w:val="00B0678F"/>
    <w:rsid w:val="00B0685A"/>
    <w:rsid w:val="00B06E88"/>
    <w:rsid w:val="00B1316C"/>
    <w:rsid w:val="00B14355"/>
    <w:rsid w:val="00B150B8"/>
    <w:rsid w:val="00B1661F"/>
    <w:rsid w:val="00B21E36"/>
    <w:rsid w:val="00B236F1"/>
    <w:rsid w:val="00B2447F"/>
    <w:rsid w:val="00B26E7C"/>
    <w:rsid w:val="00B314DE"/>
    <w:rsid w:val="00B32DF8"/>
    <w:rsid w:val="00B34162"/>
    <w:rsid w:val="00B36181"/>
    <w:rsid w:val="00B3666A"/>
    <w:rsid w:val="00B3683C"/>
    <w:rsid w:val="00B36E9B"/>
    <w:rsid w:val="00B3703D"/>
    <w:rsid w:val="00B3743C"/>
    <w:rsid w:val="00B40289"/>
    <w:rsid w:val="00B40C8B"/>
    <w:rsid w:val="00B42371"/>
    <w:rsid w:val="00B44151"/>
    <w:rsid w:val="00B4498C"/>
    <w:rsid w:val="00B45200"/>
    <w:rsid w:val="00B45B96"/>
    <w:rsid w:val="00B4666E"/>
    <w:rsid w:val="00B469A1"/>
    <w:rsid w:val="00B47E42"/>
    <w:rsid w:val="00B514E5"/>
    <w:rsid w:val="00B5226B"/>
    <w:rsid w:val="00B533DE"/>
    <w:rsid w:val="00B53DAC"/>
    <w:rsid w:val="00B5457A"/>
    <w:rsid w:val="00B54840"/>
    <w:rsid w:val="00B55997"/>
    <w:rsid w:val="00B570BF"/>
    <w:rsid w:val="00B5781E"/>
    <w:rsid w:val="00B6137B"/>
    <w:rsid w:val="00B61650"/>
    <w:rsid w:val="00B62AD3"/>
    <w:rsid w:val="00B64033"/>
    <w:rsid w:val="00B655AC"/>
    <w:rsid w:val="00B65DCC"/>
    <w:rsid w:val="00B662A5"/>
    <w:rsid w:val="00B66322"/>
    <w:rsid w:val="00B67FD5"/>
    <w:rsid w:val="00B7159B"/>
    <w:rsid w:val="00B71F1A"/>
    <w:rsid w:val="00B7238B"/>
    <w:rsid w:val="00B737B5"/>
    <w:rsid w:val="00B76041"/>
    <w:rsid w:val="00B76555"/>
    <w:rsid w:val="00B777E1"/>
    <w:rsid w:val="00B7799F"/>
    <w:rsid w:val="00B80B0D"/>
    <w:rsid w:val="00B8377E"/>
    <w:rsid w:val="00B85323"/>
    <w:rsid w:val="00B85657"/>
    <w:rsid w:val="00B92953"/>
    <w:rsid w:val="00B92CB0"/>
    <w:rsid w:val="00B93074"/>
    <w:rsid w:val="00B93C02"/>
    <w:rsid w:val="00B94C90"/>
    <w:rsid w:val="00B9799F"/>
    <w:rsid w:val="00B97C98"/>
    <w:rsid w:val="00BA07FE"/>
    <w:rsid w:val="00BA0D49"/>
    <w:rsid w:val="00BA169C"/>
    <w:rsid w:val="00BA18F6"/>
    <w:rsid w:val="00BA221D"/>
    <w:rsid w:val="00BA3259"/>
    <w:rsid w:val="00BA3F9E"/>
    <w:rsid w:val="00BA49FF"/>
    <w:rsid w:val="00BA57AE"/>
    <w:rsid w:val="00BA5A5A"/>
    <w:rsid w:val="00BA621F"/>
    <w:rsid w:val="00BA63D6"/>
    <w:rsid w:val="00BA7BBB"/>
    <w:rsid w:val="00BB0B1F"/>
    <w:rsid w:val="00BB0CA3"/>
    <w:rsid w:val="00BB1554"/>
    <w:rsid w:val="00BB21FF"/>
    <w:rsid w:val="00BB2FFA"/>
    <w:rsid w:val="00BB3A9D"/>
    <w:rsid w:val="00BB3B9B"/>
    <w:rsid w:val="00BB43C0"/>
    <w:rsid w:val="00BB4831"/>
    <w:rsid w:val="00BB4C80"/>
    <w:rsid w:val="00BB5AFF"/>
    <w:rsid w:val="00BB6A2E"/>
    <w:rsid w:val="00BB74A5"/>
    <w:rsid w:val="00BC0B18"/>
    <w:rsid w:val="00BC16E0"/>
    <w:rsid w:val="00BC1B4C"/>
    <w:rsid w:val="00BC1C7B"/>
    <w:rsid w:val="00BC1D8F"/>
    <w:rsid w:val="00BC2634"/>
    <w:rsid w:val="00BC3B85"/>
    <w:rsid w:val="00BC3C72"/>
    <w:rsid w:val="00BC3FAC"/>
    <w:rsid w:val="00BC528B"/>
    <w:rsid w:val="00BC6551"/>
    <w:rsid w:val="00BC6804"/>
    <w:rsid w:val="00BC742E"/>
    <w:rsid w:val="00BD1E20"/>
    <w:rsid w:val="00BD2928"/>
    <w:rsid w:val="00BD4279"/>
    <w:rsid w:val="00BD562C"/>
    <w:rsid w:val="00BD5978"/>
    <w:rsid w:val="00BD750C"/>
    <w:rsid w:val="00BE07EC"/>
    <w:rsid w:val="00BF050A"/>
    <w:rsid w:val="00BF0941"/>
    <w:rsid w:val="00BF255E"/>
    <w:rsid w:val="00BF430C"/>
    <w:rsid w:val="00BF56DA"/>
    <w:rsid w:val="00BF68DB"/>
    <w:rsid w:val="00BF6E24"/>
    <w:rsid w:val="00BF7D9B"/>
    <w:rsid w:val="00C00ED3"/>
    <w:rsid w:val="00C037A4"/>
    <w:rsid w:val="00C03CC8"/>
    <w:rsid w:val="00C050BE"/>
    <w:rsid w:val="00C0563D"/>
    <w:rsid w:val="00C06B3D"/>
    <w:rsid w:val="00C07001"/>
    <w:rsid w:val="00C119E3"/>
    <w:rsid w:val="00C12411"/>
    <w:rsid w:val="00C125E8"/>
    <w:rsid w:val="00C12846"/>
    <w:rsid w:val="00C1316C"/>
    <w:rsid w:val="00C148B6"/>
    <w:rsid w:val="00C16ABC"/>
    <w:rsid w:val="00C16D5F"/>
    <w:rsid w:val="00C1729F"/>
    <w:rsid w:val="00C175A1"/>
    <w:rsid w:val="00C17AE4"/>
    <w:rsid w:val="00C17D1A"/>
    <w:rsid w:val="00C206B7"/>
    <w:rsid w:val="00C20F91"/>
    <w:rsid w:val="00C21B9D"/>
    <w:rsid w:val="00C221DD"/>
    <w:rsid w:val="00C22B44"/>
    <w:rsid w:val="00C23E24"/>
    <w:rsid w:val="00C2530C"/>
    <w:rsid w:val="00C3092D"/>
    <w:rsid w:val="00C31BA4"/>
    <w:rsid w:val="00C3268C"/>
    <w:rsid w:val="00C32982"/>
    <w:rsid w:val="00C33A36"/>
    <w:rsid w:val="00C34142"/>
    <w:rsid w:val="00C34D6A"/>
    <w:rsid w:val="00C35731"/>
    <w:rsid w:val="00C3627C"/>
    <w:rsid w:val="00C3701C"/>
    <w:rsid w:val="00C40219"/>
    <w:rsid w:val="00C41110"/>
    <w:rsid w:val="00C41672"/>
    <w:rsid w:val="00C41C95"/>
    <w:rsid w:val="00C41F9D"/>
    <w:rsid w:val="00C441BA"/>
    <w:rsid w:val="00C44EA7"/>
    <w:rsid w:val="00C45FC7"/>
    <w:rsid w:val="00C502F8"/>
    <w:rsid w:val="00C522DE"/>
    <w:rsid w:val="00C5263D"/>
    <w:rsid w:val="00C53236"/>
    <w:rsid w:val="00C53244"/>
    <w:rsid w:val="00C54358"/>
    <w:rsid w:val="00C5494C"/>
    <w:rsid w:val="00C55DB6"/>
    <w:rsid w:val="00C56711"/>
    <w:rsid w:val="00C60679"/>
    <w:rsid w:val="00C61B28"/>
    <w:rsid w:val="00C6373D"/>
    <w:rsid w:val="00C645D0"/>
    <w:rsid w:val="00C64C7E"/>
    <w:rsid w:val="00C66069"/>
    <w:rsid w:val="00C667B8"/>
    <w:rsid w:val="00C66E78"/>
    <w:rsid w:val="00C67C84"/>
    <w:rsid w:val="00C7094E"/>
    <w:rsid w:val="00C7103A"/>
    <w:rsid w:val="00C717F3"/>
    <w:rsid w:val="00C72B99"/>
    <w:rsid w:val="00C74C73"/>
    <w:rsid w:val="00C7740B"/>
    <w:rsid w:val="00C80914"/>
    <w:rsid w:val="00C80976"/>
    <w:rsid w:val="00C86E94"/>
    <w:rsid w:val="00C9087C"/>
    <w:rsid w:val="00C91548"/>
    <w:rsid w:val="00C91886"/>
    <w:rsid w:val="00C934B4"/>
    <w:rsid w:val="00C94F77"/>
    <w:rsid w:val="00C959CB"/>
    <w:rsid w:val="00C95F27"/>
    <w:rsid w:val="00C96561"/>
    <w:rsid w:val="00C966E9"/>
    <w:rsid w:val="00C97527"/>
    <w:rsid w:val="00CA0B23"/>
    <w:rsid w:val="00CA15F2"/>
    <w:rsid w:val="00CA1C8F"/>
    <w:rsid w:val="00CA2805"/>
    <w:rsid w:val="00CA2C7E"/>
    <w:rsid w:val="00CA491C"/>
    <w:rsid w:val="00CA5715"/>
    <w:rsid w:val="00CA58D4"/>
    <w:rsid w:val="00CA719C"/>
    <w:rsid w:val="00CB174A"/>
    <w:rsid w:val="00CB30CF"/>
    <w:rsid w:val="00CB46EA"/>
    <w:rsid w:val="00CB5C64"/>
    <w:rsid w:val="00CB769A"/>
    <w:rsid w:val="00CC037E"/>
    <w:rsid w:val="00CC0897"/>
    <w:rsid w:val="00CC0C8C"/>
    <w:rsid w:val="00CC0DE0"/>
    <w:rsid w:val="00CC2376"/>
    <w:rsid w:val="00CC49C8"/>
    <w:rsid w:val="00CC7140"/>
    <w:rsid w:val="00CC7648"/>
    <w:rsid w:val="00CC77B3"/>
    <w:rsid w:val="00CC7804"/>
    <w:rsid w:val="00CC7BCA"/>
    <w:rsid w:val="00CD1717"/>
    <w:rsid w:val="00CD4ABC"/>
    <w:rsid w:val="00CD509A"/>
    <w:rsid w:val="00CD5E2C"/>
    <w:rsid w:val="00CD650E"/>
    <w:rsid w:val="00CE008C"/>
    <w:rsid w:val="00CE1637"/>
    <w:rsid w:val="00CE2017"/>
    <w:rsid w:val="00CE36C0"/>
    <w:rsid w:val="00CE3DAC"/>
    <w:rsid w:val="00CE43AF"/>
    <w:rsid w:val="00CE6078"/>
    <w:rsid w:val="00CF2186"/>
    <w:rsid w:val="00CF23D2"/>
    <w:rsid w:val="00CF41F1"/>
    <w:rsid w:val="00CF469E"/>
    <w:rsid w:val="00CF494D"/>
    <w:rsid w:val="00CF51E7"/>
    <w:rsid w:val="00CF552A"/>
    <w:rsid w:val="00CF5B40"/>
    <w:rsid w:val="00CF63C0"/>
    <w:rsid w:val="00CF6A9A"/>
    <w:rsid w:val="00CF7C29"/>
    <w:rsid w:val="00D017A3"/>
    <w:rsid w:val="00D034CA"/>
    <w:rsid w:val="00D03ADA"/>
    <w:rsid w:val="00D03B2E"/>
    <w:rsid w:val="00D03BE4"/>
    <w:rsid w:val="00D04052"/>
    <w:rsid w:val="00D0588C"/>
    <w:rsid w:val="00D058A9"/>
    <w:rsid w:val="00D064E5"/>
    <w:rsid w:val="00D06C57"/>
    <w:rsid w:val="00D10D01"/>
    <w:rsid w:val="00D121BB"/>
    <w:rsid w:val="00D13689"/>
    <w:rsid w:val="00D15141"/>
    <w:rsid w:val="00D15F91"/>
    <w:rsid w:val="00D161C0"/>
    <w:rsid w:val="00D1691E"/>
    <w:rsid w:val="00D16D7A"/>
    <w:rsid w:val="00D176BB"/>
    <w:rsid w:val="00D206CA"/>
    <w:rsid w:val="00D2603F"/>
    <w:rsid w:val="00D262D6"/>
    <w:rsid w:val="00D26DD1"/>
    <w:rsid w:val="00D26E94"/>
    <w:rsid w:val="00D2721B"/>
    <w:rsid w:val="00D276A4"/>
    <w:rsid w:val="00D31F02"/>
    <w:rsid w:val="00D32288"/>
    <w:rsid w:val="00D33262"/>
    <w:rsid w:val="00D3496D"/>
    <w:rsid w:val="00D34C01"/>
    <w:rsid w:val="00D4094B"/>
    <w:rsid w:val="00D40C94"/>
    <w:rsid w:val="00D40D24"/>
    <w:rsid w:val="00D417DD"/>
    <w:rsid w:val="00D41BDB"/>
    <w:rsid w:val="00D41CBA"/>
    <w:rsid w:val="00D420E4"/>
    <w:rsid w:val="00D4219A"/>
    <w:rsid w:val="00D42567"/>
    <w:rsid w:val="00D42BA8"/>
    <w:rsid w:val="00D434EB"/>
    <w:rsid w:val="00D4502A"/>
    <w:rsid w:val="00D452CC"/>
    <w:rsid w:val="00D45B06"/>
    <w:rsid w:val="00D46AD0"/>
    <w:rsid w:val="00D46B1A"/>
    <w:rsid w:val="00D473ED"/>
    <w:rsid w:val="00D47C49"/>
    <w:rsid w:val="00D47FF6"/>
    <w:rsid w:val="00D52EFE"/>
    <w:rsid w:val="00D5371D"/>
    <w:rsid w:val="00D53A94"/>
    <w:rsid w:val="00D55700"/>
    <w:rsid w:val="00D55772"/>
    <w:rsid w:val="00D565DF"/>
    <w:rsid w:val="00D61055"/>
    <w:rsid w:val="00D619A7"/>
    <w:rsid w:val="00D63027"/>
    <w:rsid w:val="00D63483"/>
    <w:rsid w:val="00D64401"/>
    <w:rsid w:val="00D64520"/>
    <w:rsid w:val="00D64955"/>
    <w:rsid w:val="00D64C6F"/>
    <w:rsid w:val="00D65D50"/>
    <w:rsid w:val="00D66529"/>
    <w:rsid w:val="00D70124"/>
    <w:rsid w:val="00D71885"/>
    <w:rsid w:val="00D71D8A"/>
    <w:rsid w:val="00D7459C"/>
    <w:rsid w:val="00D747FE"/>
    <w:rsid w:val="00D749B5"/>
    <w:rsid w:val="00D75325"/>
    <w:rsid w:val="00D75AD3"/>
    <w:rsid w:val="00D75BF0"/>
    <w:rsid w:val="00D7604B"/>
    <w:rsid w:val="00D76508"/>
    <w:rsid w:val="00D77589"/>
    <w:rsid w:val="00D77B0F"/>
    <w:rsid w:val="00D828FD"/>
    <w:rsid w:val="00D83044"/>
    <w:rsid w:val="00D84243"/>
    <w:rsid w:val="00D84D5D"/>
    <w:rsid w:val="00D85AA2"/>
    <w:rsid w:val="00D90285"/>
    <w:rsid w:val="00D904BE"/>
    <w:rsid w:val="00D90517"/>
    <w:rsid w:val="00D92B1B"/>
    <w:rsid w:val="00D92DAC"/>
    <w:rsid w:val="00D9318E"/>
    <w:rsid w:val="00D933D1"/>
    <w:rsid w:val="00D93739"/>
    <w:rsid w:val="00D93A7D"/>
    <w:rsid w:val="00D94A95"/>
    <w:rsid w:val="00D94B4C"/>
    <w:rsid w:val="00D94F57"/>
    <w:rsid w:val="00D96E5E"/>
    <w:rsid w:val="00D9776C"/>
    <w:rsid w:val="00D97FBF"/>
    <w:rsid w:val="00DA0512"/>
    <w:rsid w:val="00DA0BCD"/>
    <w:rsid w:val="00DA1652"/>
    <w:rsid w:val="00DA4700"/>
    <w:rsid w:val="00DA5CB8"/>
    <w:rsid w:val="00DA6209"/>
    <w:rsid w:val="00DA7605"/>
    <w:rsid w:val="00DA77B4"/>
    <w:rsid w:val="00DB28D1"/>
    <w:rsid w:val="00DB6E34"/>
    <w:rsid w:val="00DB715C"/>
    <w:rsid w:val="00DC05AC"/>
    <w:rsid w:val="00DC15E2"/>
    <w:rsid w:val="00DC3BB2"/>
    <w:rsid w:val="00DC656C"/>
    <w:rsid w:val="00DD0E48"/>
    <w:rsid w:val="00DD2119"/>
    <w:rsid w:val="00DD23BA"/>
    <w:rsid w:val="00DD3955"/>
    <w:rsid w:val="00DD45D1"/>
    <w:rsid w:val="00DD5253"/>
    <w:rsid w:val="00DD6412"/>
    <w:rsid w:val="00DD6595"/>
    <w:rsid w:val="00DD6921"/>
    <w:rsid w:val="00DD6EA1"/>
    <w:rsid w:val="00DD6ED8"/>
    <w:rsid w:val="00DD7614"/>
    <w:rsid w:val="00DD7B81"/>
    <w:rsid w:val="00DE1E3A"/>
    <w:rsid w:val="00DE1F7B"/>
    <w:rsid w:val="00DE26DD"/>
    <w:rsid w:val="00DE28D5"/>
    <w:rsid w:val="00DE2E6E"/>
    <w:rsid w:val="00DE4C83"/>
    <w:rsid w:val="00DE554D"/>
    <w:rsid w:val="00DE7FFD"/>
    <w:rsid w:val="00DF070A"/>
    <w:rsid w:val="00DF12A4"/>
    <w:rsid w:val="00DF1CDE"/>
    <w:rsid w:val="00DF1E9E"/>
    <w:rsid w:val="00DF2380"/>
    <w:rsid w:val="00DF4537"/>
    <w:rsid w:val="00DF5CCB"/>
    <w:rsid w:val="00DF6171"/>
    <w:rsid w:val="00DF692B"/>
    <w:rsid w:val="00DF6AFA"/>
    <w:rsid w:val="00DF7298"/>
    <w:rsid w:val="00DF7A75"/>
    <w:rsid w:val="00E0024C"/>
    <w:rsid w:val="00E003D5"/>
    <w:rsid w:val="00E00C54"/>
    <w:rsid w:val="00E01F79"/>
    <w:rsid w:val="00E01F87"/>
    <w:rsid w:val="00E03B82"/>
    <w:rsid w:val="00E04F8F"/>
    <w:rsid w:val="00E056C3"/>
    <w:rsid w:val="00E05807"/>
    <w:rsid w:val="00E05E88"/>
    <w:rsid w:val="00E0625C"/>
    <w:rsid w:val="00E06B1D"/>
    <w:rsid w:val="00E123D4"/>
    <w:rsid w:val="00E1363B"/>
    <w:rsid w:val="00E13CBE"/>
    <w:rsid w:val="00E13D19"/>
    <w:rsid w:val="00E16184"/>
    <w:rsid w:val="00E16873"/>
    <w:rsid w:val="00E1688B"/>
    <w:rsid w:val="00E17167"/>
    <w:rsid w:val="00E17A73"/>
    <w:rsid w:val="00E20470"/>
    <w:rsid w:val="00E21866"/>
    <w:rsid w:val="00E21B47"/>
    <w:rsid w:val="00E222C2"/>
    <w:rsid w:val="00E23D12"/>
    <w:rsid w:val="00E27AD8"/>
    <w:rsid w:val="00E30C60"/>
    <w:rsid w:val="00E31211"/>
    <w:rsid w:val="00E313D4"/>
    <w:rsid w:val="00E3149F"/>
    <w:rsid w:val="00E34368"/>
    <w:rsid w:val="00E344FC"/>
    <w:rsid w:val="00E3534A"/>
    <w:rsid w:val="00E35646"/>
    <w:rsid w:val="00E35989"/>
    <w:rsid w:val="00E361FE"/>
    <w:rsid w:val="00E376CF"/>
    <w:rsid w:val="00E40EE2"/>
    <w:rsid w:val="00E41FF0"/>
    <w:rsid w:val="00E42DAA"/>
    <w:rsid w:val="00E45810"/>
    <w:rsid w:val="00E45A9A"/>
    <w:rsid w:val="00E45B1D"/>
    <w:rsid w:val="00E45DF7"/>
    <w:rsid w:val="00E502B2"/>
    <w:rsid w:val="00E5496A"/>
    <w:rsid w:val="00E555C8"/>
    <w:rsid w:val="00E555D4"/>
    <w:rsid w:val="00E5560C"/>
    <w:rsid w:val="00E56011"/>
    <w:rsid w:val="00E56671"/>
    <w:rsid w:val="00E56F72"/>
    <w:rsid w:val="00E5703F"/>
    <w:rsid w:val="00E57B76"/>
    <w:rsid w:val="00E60540"/>
    <w:rsid w:val="00E608C3"/>
    <w:rsid w:val="00E65952"/>
    <w:rsid w:val="00E663C8"/>
    <w:rsid w:val="00E663E1"/>
    <w:rsid w:val="00E70CF9"/>
    <w:rsid w:val="00E71BB1"/>
    <w:rsid w:val="00E724C0"/>
    <w:rsid w:val="00E727C0"/>
    <w:rsid w:val="00E72C9D"/>
    <w:rsid w:val="00E73046"/>
    <w:rsid w:val="00E73147"/>
    <w:rsid w:val="00E73382"/>
    <w:rsid w:val="00E7364B"/>
    <w:rsid w:val="00E75B18"/>
    <w:rsid w:val="00E773AD"/>
    <w:rsid w:val="00E8007E"/>
    <w:rsid w:val="00E81829"/>
    <w:rsid w:val="00E81D94"/>
    <w:rsid w:val="00E82068"/>
    <w:rsid w:val="00E830C7"/>
    <w:rsid w:val="00E8327E"/>
    <w:rsid w:val="00E85475"/>
    <w:rsid w:val="00E85871"/>
    <w:rsid w:val="00E85F20"/>
    <w:rsid w:val="00E85F85"/>
    <w:rsid w:val="00E866C8"/>
    <w:rsid w:val="00E86D58"/>
    <w:rsid w:val="00E907BA"/>
    <w:rsid w:val="00E93D8B"/>
    <w:rsid w:val="00E94EAC"/>
    <w:rsid w:val="00E95A06"/>
    <w:rsid w:val="00E95A92"/>
    <w:rsid w:val="00E969A8"/>
    <w:rsid w:val="00E96C48"/>
    <w:rsid w:val="00EA0287"/>
    <w:rsid w:val="00EA06DC"/>
    <w:rsid w:val="00EA0827"/>
    <w:rsid w:val="00EA103E"/>
    <w:rsid w:val="00EA279E"/>
    <w:rsid w:val="00EA2DAE"/>
    <w:rsid w:val="00EA4264"/>
    <w:rsid w:val="00EA636D"/>
    <w:rsid w:val="00EB0920"/>
    <w:rsid w:val="00EB0AA2"/>
    <w:rsid w:val="00EB15D9"/>
    <w:rsid w:val="00EB1A34"/>
    <w:rsid w:val="00EB1D0C"/>
    <w:rsid w:val="00EB3286"/>
    <w:rsid w:val="00EB34F1"/>
    <w:rsid w:val="00EB44EA"/>
    <w:rsid w:val="00EB47AC"/>
    <w:rsid w:val="00EB6BEF"/>
    <w:rsid w:val="00EB7D0D"/>
    <w:rsid w:val="00EC0171"/>
    <w:rsid w:val="00EC0E26"/>
    <w:rsid w:val="00EC11B8"/>
    <w:rsid w:val="00EC162F"/>
    <w:rsid w:val="00EC1E89"/>
    <w:rsid w:val="00EC3B78"/>
    <w:rsid w:val="00EC4C6E"/>
    <w:rsid w:val="00EC4DD4"/>
    <w:rsid w:val="00EC4FE6"/>
    <w:rsid w:val="00EC59AB"/>
    <w:rsid w:val="00EC6BAF"/>
    <w:rsid w:val="00EC742C"/>
    <w:rsid w:val="00ED1416"/>
    <w:rsid w:val="00ED1604"/>
    <w:rsid w:val="00ED2982"/>
    <w:rsid w:val="00ED4B34"/>
    <w:rsid w:val="00ED6882"/>
    <w:rsid w:val="00ED7535"/>
    <w:rsid w:val="00ED78C9"/>
    <w:rsid w:val="00EE041F"/>
    <w:rsid w:val="00EE191C"/>
    <w:rsid w:val="00EE1B25"/>
    <w:rsid w:val="00EE1F3C"/>
    <w:rsid w:val="00EE296F"/>
    <w:rsid w:val="00EE4318"/>
    <w:rsid w:val="00EE511A"/>
    <w:rsid w:val="00EE665F"/>
    <w:rsid w:val="00EE7635"/>
    <w:rsid w:val="00EE7686"/>
    <w:rsid w:val="00EF00F7"/>
    <w:rsid w:val="00EF085B"/>
    <w:rsid w:val="00EF10E7"/>
    <w:rsid w:val="00EF1B2B"/>
    <w:rsid w:val="00EF2213"/>
    <w:rsid w:val="00EF2BF3"/>
    <w:rsid w:val="00EF335B"/>
    <w:rsid w:val="00EF3F97"/>
    <w:rsid w:val="00EF4C0D"/>
    <w:rsid w:val="00EF4FC5"/>
    <w:rsid w:val="00EF555C"/>
    <w:rsid w:val="00EF64F9"/>
    <w:rsid w:val="00EF7863"/>
    <w:rsid w:val="00F011C7"/>
    <w:rsid w:val="00F022C4"/>
    <w:rsid w:val="00F02D77"/>
    <w:rsid w:val="00F03901"/>
    <w:rsid w:val="00F03B53"/>
    <w:rsid w:val="00F03CEC"/>
    <w:rsid w:val="00F042FC"/>
    <w:rsid w:val="00F04F7F"/>
    <w:rsid w:val="00F052D9"/>
    <w:rsid w:val="00F06A92"/>
    <w:rsid w:val="00F10716"/>
    <w:rsid w:val="00F10C46"/>
    <w:rsid w:val="00F11598"/>
    <w:rsid w:val="00F12BF9"/>
    <w:rsid w:val="00F131CC"/>
    <w:rsid w:val="00F13756"/>
    <w:rsid w:val="00F15459"/>
    <w:rsid w:val="00F20230"/>
    <w:rsid w:val="00F225A9"/>
    <w:rsid w:val="00F22604"/>
    <w:rsid w:val="00F238A8"/>
    <w:rsid w:val="00F243AE"/>
    <w:rsid w:val="00F24CC4"/>
    <w:rsid w:val="00F25C86"/>
    <w:rsid w:val="00F26237"/>
    <w:rsid w:val="00F270BF"/>
    <w:rsid w:val="00F27406"/>
    <w:rsid w:val="00F276BF"/>
    <w:rsid w:val="00F31BD9"/>
    <w:rsid w:val="00F34AE8"/>
    <w:rsid w:val="00F36C10"/>
    <w:rsid w:val="00F4019D"/>
    <w:rsid w:val="00F41BA9"/>
    <w:rsid w:val="00F41D7D"/>
    <w:rsid w:val="00F42028"/>
    <w:rsid w:val="00F4203E"/>
    <w:rsid w:val="00F42120"/>
    <w:rsid w:val="00F42403"/>
    <w:rsid w:val="00F42690"/>
    <w:rsid w:val="00F42A50"/>
    <w:rsid w:val="00F45EB6"/>
    <w:rsid w:val="00F46345"/>
    <w:rsid w:val="00F52517"/>
    <w:rsid w:val="00F52F31"/>
    <w:rsid w:val="00F541A9"/>
    <w:rsid w:val="00F5450F"/>
    <w:rsid w:val="00F54A31"/>
    <w:rsid w:val="00F563CF"/>
    <w:rsid w:val="00F56D9E"/>
    <w:rsid w:val="00F57211"/>
    <w:rsid w:val="00F579B0"/>
    <w:rsid w:val="00F60647"/>
    <w:rsid w:val="00F61EE6"/>
    <w:rsid w:val="00F631D1"/>
    <w:rsid w:val="00F6326F"/>
    <w:rsid w:val="00F640DA"/>
    <w:rsid w:val="00F65581"/>
    <w:rsid w:val="00F71602"/>
    <w:rsid w:val="00F71B51"/>
    <w:rsid w:val="00F71DE6"/>
    <w:rsid w:val="00F73CF1"/>
    <w:rsid w:val="00F755C8"/>
    <w:rsid w:val="00F756E9"/>
    <w:rsid w:val="00F825E6"/>
    <w:rsid w:val="00F83DE4"/>
    <w:rsid w:val="00F85A4D"/>
    <w:rsid w:val="00F87035"/>
    <w:rsid w:val="00F90F6B"/>
    <w:rsid w:val="00F91D47"/>
    <w:rsid w:val="00F91DC3"/>
    <w:rsid w:val="00F922D6"/>
    <w:rsid w:val="00F94F28"/>
    <w:rsid w:val="00F952B4"/>
    <w:rsid w:val="00F9557E"/>
    <w:rsid w:val="00F96870"/>
    <w:rsid w:val="00F96D16"/>
    <w:rsid w:val="00FA3295"/>
    <w:rsid w:val="00FA3E06"/>
    <w:rsid w:val="00FA5B64"/>
    <w:rsid w:val="00FA5EFD"/>
    <w:rsid w:val="00FA7F8A"/>
    <w:rsid w:val="00FB0BCF"/>
    <w:rsid w:val="00FB25BC"/>
    <w:rsid w:val="00FB2932"/>
    <w:rsid w:val="00FB5ED7"/>
    <w:rsid w:val="00FC063D"/>
    <w:rsid w:val="00FC2A60"/>
    <w:rsid w:val="00FC3C79"/>
    <w:rsid w:val="00FC3D77"/>
    <w:rsid w:val="00FC3EDE"/>
    <w:rsid w:val="00FC4006"/>
    <w:rsid w:val="00FC5B24"/>
    <w:rsid w:val="00FC60C6"/>
    <w:rsid w:val="00FC71CD"/>
    <w:rsid w:val="00FD01C9"/>
    <w:rsid w:val="00FD02FE"/>
    <w:rsid w:val="00FD185B"/>
    <w:rsid w:val="00FD49DF"/>
    <w:rsid w:val="00FD512D"/>
    <w:rsid w:val="00FD51DA"/>
    <w:rsid w:val="00FD52E4"/>
    <w:rsid w:val="00FD5B18"/>
    <w:rsid w:val="00FD69A9"/>
    <w:rsid w:val="00FD6E94"/>
    <w:rsid w:val="00FE0838"/>
    <w:rsid w:val="00FE1A0B"/>
    <w:rsid w:val="00FE1C20"/>
    <w:rsid w:val="00FE236B"/>
    <w:rsid w:val="00FE2AD6"/>
    <w:rsid w:val="00FE32F4"/>
    <w:rsid w:val="00FE63AF"/>
    <w:rsid w:val="00FE6EE6"/>
    <w:rsid w:val="00FE79DE"/>
    <w:rsid w:val="00FE7A0B"/>
    <w:rsid w:val="00FF104F"/>
    <w:rsid w:val="00FF180A"/>
    <w:rsid w:val="00FF3584"/>
    <w:rsid w:val="00FF41B4"/>
    <w:rsid w:val="00FF62EE"/>
    <w:rsid w:val="00FF6338"/>
    <w:rsid w:val="00FF7631"/>
    <w:rsid w:val="00FF770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jc w:val="both"/>
    </w:pPr>
    <w:rPr>
      <w:rFonts w:ascii="Arial" w:hAnsi="Arial" w:cs="Arial"/>
      <w:szCs w:val="24"/>
      <w:lang w:eastAsia="en-US"/>
    </w:rPr>
  </w:style>
  <w:style w:type="paragraph" w:styleId="Ttulo1">
    <w:name w:val="heading 1"/>
    <w:basedOn w:val="PargrafodaLista"/>
    <w:next w:val="Normal"/>
    <w:link w:val="Ttulo1Char"/>
    <w:qFormat/>
    <w:rsid w:val="00520828"/>
    <w:pPr>
      <w:numPr>
        <w:numId w:val="1"/>
      </w:numPr>
      <w:outlineLvl w:val="0"/>
    </w:pPr>
    <w:rPr>
      <w:rFonts w:cs="Times New Roman"/>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iPriority w:val="9"/>
    <w:unhideWhenUsed/>
    <w:qFormat/>
    <w:rsid w:val="000159E4"/>
    <w:pPr>
      <w:keepNext/>
      <w:keepLines/>
      <w:spacing w:before="200"/>
      <w:outlineLvl w:val="4"/>
    </w:pPr>
    <w:rPr>
      <w:rFonts w:ascii="Cambria" w:eastAsia="Times New Roman" w:hAnsi="Cambria" w:cs="Times New Roman"/>
      <w:color w:val="243F60"/>
      <w:sz w:val="24"/>
    </w:rPr>
  </w:style>
  <w:style w:type="paragraph" w:styleId="Ttulo6">
    <w:name w:val="heading 6"/>
    <w:basedOn w:val="Normal"/>
    <w:next w:val="Normal"/>
    <w:link w:val="Ttulo6Char"/>
    <w:uiPriority w:val="9"/>
    <w:unhideWhenUsed/>
    <w:qFormat/>
    <w:rsid w:val="000159E4"/>
    <w:pPr>
      <w:keepNext/>
      <w:keepLines/>
      <w:spacing w:before="200"/>
      <w:outlineLvl w:val="5"/>
    </w:pPr>
    <w:rPr>
      <w:rFonts w:ascii="Cambria" w:eastAsia="Times New Roman" w:hAnsi="Cambria" w:cs="Times New Roman"/>
      <w:i/>
      <w:iCs/>
      <w:color w:val="243F60"/>
      <w:sz w:val="24"/>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iPriority w:val="9"/>
    <w:unhideWhenUsed/>
    <w:qFormat/>
    <w:rsid w:val="00997C6D"/>
    <w:pPr>
      <w:keepNext/>
      <w:keepLines/>
      <w:spacing w:before="200"/>
      <w:outlineLvl w:val="8"/>
    </w:pPr>
    <w:rPr>
      <w:rFonts w:ascii="Cambria" w:eastAsia="Times New Roman" w:hAnsi="Cambria" w:cs="Times New Roman"/>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507E3"/>
    <w:pPr>
      <w:ind w:left="720"/>
      <w:contextualSpacing/>
    </w:pPr>
  </w:style>
  <w:style w:type="character" w:customStyle="1" w:styleId="Ttulo1Char">
    <w:name w:val="Título 1 Char"/>
    <w:link w:val="Ttulo1"/>
    <w:rsid w:val="00520828"/>
    <w:rPr>
      <w:rFonts w:ascii="Arial" w:hAnsi="Arial"/>
      <w:b/>
      <w:szCs w:val="24"/>
    </w:rPr>
  </w:style>
  <w:style w:type="character" w:customStyle="1" w:styleId="Ttulo2Char">
    <w:name w:val="Título 2 Char"/>
    <w:link w:val="Ttulo2"/>
    <w:rsid w:val="00520828"/>
    <w:rPr>
      <w:rFonts w:ascii="Arial" w:hAnsi="Arial"/>
      <w:szCs w:val="24"/>
    </w:rPr>
  </w:style>
  <w:style w:type="character" w:customStyle="1" w:styleId="Ttulo3Char">
    <w:name w:val="Título 3 Char"/>
    <w:link w:val="Ttulo3"/>
    <w:rsid w:val="00520828"/>
    <w:rPr>
      <w:rFonts w:ascii="Arial" w:hAnsi="Arial"/>
      <w:szCs w:val="24"/>
      <w:lang w:eastAsia="en-US"/>
    </w:rPr>
  </w:style>
  <w:style w:type="character" w:customStyle="1" w:styleId="Ttulo4Char">
    <w:name w:val="Título 4 Char"/>
    <w:link w:val="Ttulo4"/>
    <w:rsid w:val="00336C8A"/>
    <w:rPr>
      <w:rFonts w:ascii="Arial" w:hAnsi="Arial"/>
      <w:szCs w:val="24"/>
      <w:lang w:eastAsia="en-US"/>
    </w:rPr>
  </w:style>
  <w:style w:type="character" w:customStyle="1" w:styleId="Ttulo5Char">
    <w:name w:val="Título 5 Char"/>
    <w:link w:val="Ttulo5"/>
    <w:uiPriority w:val="9"/>
    <w:semiHidden/>
    <w:rsid w:val="000159E4"/>
    <w:rPr>
      <w:rFonts w:ascii="Cambria" w:eastAsia="Times New Roman" w:hAnsi="Cambria" w:cs="Times New Roman"/>
      <w:color w:val="243F60"/>
      <w:sz w:val="24"/>
      <w:szCs w:val="24"/>
    </w:rPr>
  </w:style>
  <w:style w:type="character" w:customStyle="1" w:styleId="Ttulo6Char">
    <w:name w:val="Título 6 Char"/>
    <w:link w:val="Ttulo6"/>
    <w:uiPriority w:val="9"/>
    <w:semiHidden/>
    <w:rsid w:val="000159E4"/>
    <w:rPr>
      <w:rFonts w:ascii="Cambria" w:eastAsia="Times New Roman" w:hAnsi="Cambria" w:cs="Times New Roman"/>
      <w:i/>
      <w:iCs/>
      <w:color w:val="243F60"/>
      <w:sz w:val="24"/>
      <w:szCs w:val="24"/>
    </w:rPr>
  </w:style>
  <w:style w:type="character" w:customStyle="1" w:styleId="Ttulo7Char">
    <w:name w:val="Título 7 Char"/>
    <w:link w:val="Ttulo7"/>
    <w:rsid w:val="00081604"/>
    <w:rPr>
      <w:rFonts w:ascii="Arial" w:eastAsia="Times New Roman" w:hAnsi="Arial" w:cs="Times New Roman"/>
      <w:b/>
      <w:bCs/>
      <w:color w:val="FF0000"/>
      <w:szCs w:val="20"/>
      <w:lang w:eastAsia="ar-SA"/>
    </w:rPr>
  </w:style>
  <w:style w:type="character" w:customStyle="1" w:styleId="Ttulo8Char">
    <w:name w:val="Título 8 Char"/>
    <w:link w:val="Ttulo8"/>
    <w:rsid w:val="00081604"/>
    <w:rPr>
      <w:rFonts w:ascii="Arial" w:eastAsia="Times New Roman" w:hAnsi="Arial" w:cs="Times New Roman"/>
      <w:b/>
      <w:spacing w:val="74"/>
      <w:sz w:val="28"/>
      <w:szCs w:val="20"/>
      <w:lang w:eastAsia="ar-SA"/>
    </w:rPr>
  </w:style>
  <w:style w:type="character" w:customStyle="1" w:styleId="Ttulo9Char">
    <w:name w:val="Título 9 Char"/>
    <w:link w:val="Ttulo9"/>
    <w:uiPriority w:val="9"/>
    <w:semiHidden/>
    <w:rsid w:val="00997C6D"/>
    <w:rPr>
      <w:rFonts w:ascii="Cambria" w:eastAsia="Times New Roman" w:hAnsi="Cambria" w:cs="Times New Roman"/>
      <w:i/>
      <w:iCs/>
      <w:color w:val="404040"/>
      <w:sz w:val="20"/>
      <w:szCs w:val="20"/>
    </w:rPr>
  </w:style>
  <w:style w:type="paragraph" w:styleId="Cabealho">
    <w:name w:val="header"/>
    <w:basedOn w:val="Normal"/>
    <w:link w:val="CabealhoChar"/>
    <w:uiPriority w:val="99"/>
    <w:unhideWhenUsed/>
    <w:rsid w:val="00A507E3"/>
    <w:pPr>
      <w:tabs>
        <w:tab w:val="center" w:pos="4252"/>
        <w:tab w:val="right" w:pos="8504"/>
      </w:tabs>
    </w:pPr>
    <w:rPr>
      <w:rFonts w:cs="Times New Roman"/>
      <w:sz w:val="24"/>
    </w:rPr>
  </w:style>
  <w:style w:type="character" w:customStyle="1" w:styleId="CabealhoChar">
    <w:name w:val="Cabeçalho Char"/>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rPr>
      <w:rFonts w:cs="Times New Roman"/>
      <w:sz w:val="24"/>
    </w:rPr>
  </w:style>
  <w:style w:type="character" w:customStyle="1" w:styleId="RodapChar">
    <w:name w:val="Rodapé Char"/>
    <w:link w:val="Rodap"/>
    <w:uiPriority w:val="99"/>
    <w:rsid w:val="00A507E3"/>
    <w:rPr>
      <w:rFonts w:ascii="Arial" w:hAnsi="Arial" w:cs="Arial"/>
      <w:sz w:val="24"/>
      <w:szCs w:val="24"/>
    </w:rPr>
  </w:style>
  <w:style w:type="table" w:styleId="Tabelacomgrade">
    <w:name w:val="Table Grid"/>
    <w:basedOn w:val="Tabelanormal"/>
    <w:uiPriority w:val="59"/>
    <w:rsid w:val="00A50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507E3"/>
    <w:rPr>
      <w:rFonts w:ascii="Tahoma" w:hAnsi="Tahoma" w:cs="Times New Roman"/>
      <w:sz w:val="16"/>
      <w:szCs w:val="16"/>
    </w:rPr>
  </w:style>
  <w:style w:type="character" w:customStyle="1" w:styleId="TextodebaloChar">
    <w:name w:val="Texto de balão Char"/>
    <w:link w:val="Textodebalo"/>
    <w:uiPriority w:val="99"/>
    <w:semiHidden/>
    <w:rsid w:val="00A507E3"/>
    <w:rPr>
      <w:rFonts w:ascii="Tahoma" w:hAnsi="Tahoma" w:cs="Tahoma"/>
      <w:sz w:val="16"/>
      <w:szCs w:val="16"/>
    </w:rPr>
  </w:style>
  <w:style w:type="character" w:styleId="Hyperlink">
    <w:name w:val="Hyperlink"/>
    <w:unhideWhenUsed/>
    <w:rsid w:val="000E68BD"/>
    <w:rPr>
      <w:color w:val="0000FF"/>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line="352" w:lineRule="exact"/>
    </w:pPr>
    <w:rPr>
      <w:rFonts w:ascii="Times New Roman" w:eastAsia="Times New Roman" w:hAnsi="Times New Roman"/>
      <w:sz w:val="24"/>
      <w:lang w:val="en-US"/>
    </w:rPr>
  </w:style>
  <w:style w:type="paragraph" w:customStyle="1" w:styleId="Padro">
    <w:name w:val="Padrão"/>
    <w:rsid w:val="00D2721B"/>
    <w:pPr>
      <w:tabs>
        <w:tab w:val="left" w:pos="709"/>
      </w:tabs>
      <w:suppressAutoHyphens/>
      <w:spacing w:after="200" w:line="276" w:lineRule="auto"/>
    </w:pPr>
    <w:rPr>
      <w:rFonts w:eastAsia="Times New Roman"/>
      <w:color w:val="00000A"/>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7A4392"/>
    <w:pPr>
      <w:tabs>
        <w:tab w:val="left" w:pos="284"/>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after="200" w:line="480" w:lineRule="exact"/>
      <w:jc w:val="center"/>
    </w:pPr>
    <w:rPr>
      <w:rFonts w:eastAsia="Arial"/>
      <w:b/>
      <w:caps/>
      <w:sz w:val="28"/>
      <w:szCs w:val="22"/>
      <w:lang w:eastAsia="ar-SA"/>
    </w:rPr>
  </w:style>
  <w:style w:type="paragraph" w:customStyle="1" w:styleId="xl66">
    <w:name w:val="xl66"/>
    <w:basedOn w:val="Normal"/>
    <w:rsid w:val="00997C6D"/>
    <w:pPr>
      <w:spacing w:before="100" w:after="100" w:line="276" w:lineRule="auto"/>
      <w:jc w:val="left"/>
      <w:textAlignment w:val="center"/>
    </w:pPr>
    <w:rPr>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cs="Times New Roman"/>
      <w:b/>
      <w:bCs/>
      <w:kern w:val="28"/>
      <w:sz w:val="28"/>
      <w:szCs w:val="32"/>
      <w:lang w:eastAsia="pt-BR"/>
    </w:rPr>
  </w:style>
  <w:style w:type="character" w:customStyle="1" w:styleId="TtuloChar">
    <w:name w:val="Título Char"/>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 w:val="24"/>
      <w:szCs w:val="20"/>
      <w:lang w:eastAsia="pt-BR"/>
    </w:rPr>
  </w:style>
  <w:style w:type="character" w:customStyle="1" w:styleId="TextodenotaderodapChar">
    <w:name w:val="Texto de nota de rodapé Char"/>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pPr>
    <w:rPr>
      <w:rFonts w:ascii="Times New Roman PS" w:eastAsia="Times New Roman" w:hAnsi="Times New Roman PS"/>
      <w:color w:val="000000"/>
      <w:sz w:val="24"/>
      <w:szCs w:val="24"/>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rPr>
      <w:rFonts w:cs="Times New Roman"/>
      <w:sz w:val="24"/>
    </w:rPr>
  </w:style>
  <w:style w:type="character" w:customStyle="1" w:styleId="RecuodecorpodetextoChar">
    <w:name w:val="Recuo de corpo de texto Char"/>
    <w:link w:val="Recuodecorpodetexto"/>
    <w:uiPriority w:val="99"/>
    <w:semiHidden/>
    <w:rsid w:val="00A470CC"/>
    <w:rPr>
      <w:rFonts w:ascii="Arial" w:hAnsi="Arial" w:cs="Arial"/>
      <w:sz w:val="24"/>
      <w:szCs w:val="24"/>
    </w:rPr>
  </w:style>
  <w:style w:type="character" w:styleId="TextodoEspaoReservado">
    <w:name w:val="Placeholder Text"/>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rPr>
      <w:rFonts w:cs="Times New Roman"/>
    </w:rPr>
  </w:style>
  <w:style w:type="character" w:customStyle="1" w:styleId="Recuodecorpodetexto2Char">
    <w:name w:val="Recuo de corpo de texto 2 Char"/>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Corpodetexto2">
    <w:name w:val="Body Text 2"/>
    <w:basedOn w:val="Normal"/>
    <w:link w:val="Corpodetexto2Char"/>
    <w:uiPriority w:val="99"/>
    <w:semiHidden/>
    <w:unhideWhenUsed/>
    <w:rsid w:val="00C41672"/>
    <w:pPr>
      <w:spacing w:after="120" w:line="480" w:lineRule="auto"/>
    </w:pPr>
    <w:rPr>
      <w:rFonts w:cs="Times New Roman"/>
    </w:rPr>
  </w:style>
  <w:style w:type="character" w:customStyle="1" w:styleId="Corpodetexto2Char">
    <w:name w:val="Corpo de texto 2 Char"/>
    <w:link w:val="Corpodetexto2"/>
    <w:uiPriority w:val="99"/>
    <w:semiHidden/>
    <w:rsid w:val="00C41672"/>
    <w:rPr>
      <w:rFonts w:ascii="Arial" w:hAnsi="Arial" w:cs="Arial"/>
      <w:sz w:val="20"/>
      <w:szCs w:val="24"/>
    </w:rPr>
  </w:style>
  <w:style w:type="paragraph" w:styleId="Corpodetexto3">
    <w:name w:val="Body Text 3"/>
    <w:basedOn w:val="Normal"/>
    <w:link w:val="Corpodetexto3Char"/>
    <w:uiPriority w:val="99"/>
    <w:semiHidden/>
    <w:unhideWhenUsed/>
    <w:rsid w:val="00C41672"/>
    <w:pPr>
      <w:spacing w:after="120"/>
    </w:pPr>
    <w:rPr>
      <w:rFonts w:cs="Times New Roman"/>
      <w:sz w:val="16"/>
      <w:szCs w:val="16"/>
    </w:rPr>
  </w:style>
  <w:style w:type="character" w:customStyle="1" w:styleId="Corpodetexto3Char">
    <w:name w:val="Corpo de texto 3 Char"/>
    <w:link w:val="Corpodetexto3"/>
    <w:uiPriority w:val="99"/>
    <w:semiHidden/>
    <w:rsid w:val="00C41672"/>
    <w:rPr>
      <w:rFonts w:ascii="Arial" w:hAnsi="Arial" w:cs="Arial"/>
      <w:sz w:val="16"/>
      <w:szCs w:val="16"/>
    </w:rPr>
  </w:style>
  <w:style w:type="paragraph" w:styleId="NormalWeb">
    <w:name w:val="Normal (Web)"/>
    <w:basedOn w:val="Normal"/>
    <w:uiPriority w:val="99"/>
    <w:unhideWhenUsed/>
    <w:rsid w:val="008B21EB"/>
    <w:pPr>
      <w:spacing w:before="100" w:beforeAutospacing="1" w:after="100" w:afterAutospacing="1"/>
      <w:jc w:val="left"/>
    </w:pPr>
    <w:rPr>
      <w:rFonts w:ascii="Times New Roman" w:eastAsia="Times New Roman" w:hAnsi="Times New Roman" w:cs="Times New Roman"/>
      <w:sz w:val="24"/>
      <w:lang w:eastAsia="pt-BR"/>
    </w:rPr>
  </w:style>
  <w:style w:type="character" w:styleId="Forte">
    <w:name w:val="Strong"/>
    <w:uiPriority w:val="22"/>
    <w:qFormat/>
    <w:rsid w:val="00164D55"/>
    <w:rPr>
      <w:b/>
      <w:bCs/>
    </w:rPr>
  </w:style>
  <w:style w:type="paragraph" w:customStyle="1" w:styleId="TEXTO">
    <w:name w:val="TEXTO"/>
    <w:basedOn w:val="Normal"/>
    <w:rsid w:val="00FC063D"/>
    <w:pPr>
      <w:tabs>
        <w:tab w:val="left" w:pos="993"/>
      </w:tabs>
      <w:ind w:left="993"/>
    </w:pPr>
    <w:rPr>
      <w:rFonts w:ascii="CG Times" w:eastAsia="Times New Roman" w:hAnsi="CG Times" w:cs="Times New Roman"/>
      <w:kern w:val="28"/>
      <w:sz w:val="24"/>
      <w:szCs w:val="20"/>
      <w:lang w:eastAsia="pt-BR"/>
    </w:rPr>
  </w:style>
  <w:style w:type="paragraph" w:customStyle="1" w:styleId="SubItem">
    <w:name w:val="SubItem"/>
    <w:basedOn w:val="Normal"/>
    <w:rsid w:val="00FC063D"/>
    <w:pPr>
      <w:spacing w:before="240"/>
      <w:ind w:left="716" w:hanging="432"/>
      <w:jc w:val="left"/>
    </w:pPr>
    <w:rPr>
      <w:rFonts w:eastAsia="Times New Roman" w:cs="Times New Roman"/>
      <w:sz w:val="24"/>
      <w:szCs w:val="20"/>
      <w:lang w:eastAsia="pt-BR"/>
    </w:rPr>
  </w:style>
  <w:style w:type="character" w:styleId="Nmerodepgina">
    <w:name w:val="page number"/>
    <w:basedOn w:val="Fontepargpadro"/>
    <w:semiHidden/>
    <w:rsid w:val="00AC447D"/>
  </w:style>
  <w:style w:type="paragraph" w:customStyle="1" w:styleId="Texto0">
    <w:name w:val="Texto"/>
    <w:basedOn w:val="Normal"/>
    <w:rsid w:val="00AC447D"/>
    <w:pPr>
      <w:spacing w:after="60"/>
    </w:pPr>
    <w:rPr>
      <w:rFonts w:eastAsia="Times New Roman" w:cs="Times New Roman"/>
      <w:sz w:val="22"/>
      <w:szCs w:val="20"/>
      <w:lang w:eastAsia="pt-BR"/>
    </w:rPr>
  </w:style>
  <w:style w:type="paragraph" w:customStyle="1" w:styleId="Recuodecorpodetexto1">
    <w:name w:val="Recuo de corpo de texto1"/>
    <w:basedOn w:val="Normal"/>
    <w:rsid w:val="000C6883"/>
    <w:pPr>
      <w:autoSpaceDE w:val="0"/>
      <w:autoSpaceDN w:val="0"/>
      <w:ind w:right="-1"/>
    </w:pPr>
    <w:rPr>
      <w:rFonts w:ascii="Times New Roman" w:eastAsia="Times New Roman" w:hAnsi="Times New Roman" w:cs="Times New Roman"/>
      <w:szCs w:val="20"/>
      <w:lang w:eastAsia="pt-BR"/>
    </w:rPr>
  </w:style>
  <w:style w:type="paragraph" w:styleId="SemEspaamento">
    <w:name w:val="No Spacing"/>
    <w:uiPriority w:val="1"/>
    <w:qFormat/>
    <w:rsid w:val="00D94F57"/>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9647070">
      <w:bodyDiv w:val="1"/>
      <w:marLeft w:val="0"/>
      <w:marRight w:val="0"/>
      <w:marTop w:val="0"/>
      <w:marBottom w:val="0"/>
      <w:divBdr>
        <w:top w:val="none" w:sz="0" w:space="0" w:color="auto"/>
        <w:left w:val="none" w:sz="0" w:space="0" w:color="auto"/>
        <w:bottom w:val="none" w:sz="0" w:space="0" w:color="auto"/>
        <w:right w:val="none" w:sz="0" w:space="0" w:color="auto"/>
      </w:divBdr>
    </w:div>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0669377">
      <w:bodyDiv w:val="1"/>
      <w:marLeft w:val="0"/>
      <w:marRight w:val="0"/>
      <w:marTop w:val="0"/>
      <w:marBottom w:val="0"/>
      <w:divBdr>
        <w:top w:val="none" w:sz="0" w:space="0" w:color="auto"/>
        <w:left w:val="none" w:sz="0" w:space="0" w:color="auto"/>
        <w:bottom w:val="none" w:sz="0" w:space="0" w:color="auto"/>
        <w:right w:val="none" w:sz="0" w:space="0" w:color="auto"/>
      </w:divBdr>
    </w:div>
    <w:div w:id="157961241">
      <w:bodyDiv w:val="1"/>
      <w:marLeft w:val="0"/>
      <w:marRight w:val="0"/>
      <w:marTop w:val="0"/>
      <w:marBottom w:val="0"/>
      <w:divBdr>
        <w:top w:val="none" w:sz="0" w:space="0" w:color="auto"/>
        <w:left w:val="none" w:sz="0" w:space="0" w:color="auto"/>
        <w:bottom w:val="none" w:sz="0" w:space="0" w:color="auto"/>
        <w:right w:val="none" w:sz="0" w:space="0" w:color="auto"/>
      </w:divBdr>
    </w:div>
    <w:div w:id="159858865">
      <w:bodyDiv w:val="1"/>
      <w:marLeft w:val="0"/>
      <w:marRight w:val="0"/>
      <w:marTop w:val="0"/>
      <w:marBottom w:val="0"/>
      <w:divBdr>
        <w:top w:val="none" w:sz="0" w:space="0" w:color="auto"/>
        <w:left w:val="none" w:sz="0" w:space="0" w:color="auto"/>
        <w:bottom w:val="none" w:sz="0" w:space="0" w:color="auto"/>
        <w:right w:val="none" w:sz="0" w:space="0" w:color="auto"/>
      </w:divBdr>
    </w:div>
    <w:div w:id="233056317">
      <w:bodyDiv w:val="1"/>
      <w:marLeft w:val="0"/>
      <w:marRight w:val="0"/>
      <w:marTop w:val="0"/>
      <w:marBottom w:val="0"/>
      <w:divBdr>
        <w:top w:val="none" w:sz="0" w:space="0" w:color="auto"/>
        <w:left w:val="none" w:sz="0" w:space="0" w:color="auto"/>
        <w:bottom w:val="none" w:sz="0" w:space="0" w:color="auto"/>
        <w:right w:val="none" w:sz="0" w:space="0" w:color="auto"/>
      </w:divBdr>
    </w:div>
    <w:div w:id="268396023">
      <w:bodyDiv w:val="1"/>
      <w:marLeft w:val="0"/>
      <w:marRight w:val="0"/>
      <w:marTop w:val="0"/>
      <w:marBottom w:val="0"/>
      <w:divBdr>
        <w:top w:val="none" w:sz="0" w:space="0" w:color="auto"/>
        <w:left w:val="none" w:sz="0" w:space="0" w:color="auto"/>
        <w:bottom w:val="none" w:sz="0" w:space="0" w:color="auto"/>
        <w:right w:val="none" w:sz="0" w:space="0" w:color="auto"/>
      </w:divBdr>
    </w:div>
    <w:div w:id="287201410">
      <w:bodyDiv w:val="1"/>
      <w:marLeft w:val="0"/>
      <w:marRight w:val="0"/>
      <w:marTop w:val="0"/>
      <w:marBottom w:val="0"/>
      <w:divBdr>
        <w:top w:val="none" w:sz="0" w:space="0" w:color="auto"/>
        <w:left w:val="none" w:sz="0" w:space="0" w:color="auto"/>
        <w:bottom w:val="none" w:sz="0" w:space="0" w:color="auto"/>
        <w:right w:val="none" w:sz="0" w:space="0" w:color="auto"/>
      </w:divBdr>
    </w:div>
    <w:div w:id="297804646">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29678554">
      <w:bodyDiv w:val="1"/>
      <w:marLeft w:val="0"/>
      <w:marRight w:val="0"/>
      <w:marTop w:val="0"/>
      <w:marBottom w:val="0"/>
      <w:divBdr>
        <w:top w:val="none" w:sz="0" w:space="0" w:color="auto"/>
        <w:left w:val="none" w:sz="0" w:space="0" w:color="auto"/>
        <w:bottom w:val="none" w:sz="0" w:space="0" w:color="auto"/>
        <w:right w:val="none" w:sz="0" w:space="0" w:color="auto"/>
      </w:divBdr>
    </w:div>
    <w:div w:id="332227254">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44941779">
      <w:bodyDiv w:val="1"/>
      <w:marLeft w:val="0"/>
      <w:marRight w:val="0"/>
      <w:marTop w:val="0"/>
      <w:marBottom w:val="0"/>
      <w:divBdr>
        <w:top w:val="none" w:sz="0" w:space="0" w:color="auto"/>
        <w:left w:val="none" w:sz="0" w:space="0" w:color="auto"/>
        <w:bottom w:val="none" w:sz="0" w:space="0" w:color="auto"/>
        <w:right w:val="none" w:sz="0" w:space="0" w:color="auto"/>
      </w:divBdr>
    </w:div>
    <w:div w:id="369262269">
      <w:bodyDiv w:val="1"/>
      <w:marLeft w:val="0"/>
      <w:marRight w:val="0"/>
      <w:marTop w:val="0"/>
      <w:marBottom w:val="0"/>
      <w:divBdr>
        <w:top w:val="none" w:sz="0" w:space="0" w:color="auto"/>
        <w:left w:val="none" w:sz="0" w:space="0" w:color="auto"/>
        <w:bottom w:val="none" w:sz="0" w:space="0" w:color="auto"/>
        <w:right w:val="none" w:sz="0" w:space="0" w:color="auto"/>
      </w:divBdr>
    </w:div>
    <w:div w:id="381945711">
      <w:bodyDiv w:val="1"/>
      <w:marLeft w:val="0"/>
      <w:marRight w:val="0"/>
      <w:marTop w:val="0"/>
      <w:marBottom w:val="0"/>
      <w:divBdr>
        <w:top w:val="none" w:sz="0" w:space="0" w:color="auto"/>
        <w:left w:val="none" w:sz="0" w:space="0" w:color="auto"/>
        <w:bottom w:val="none" w:sz="0" w:space="0" w:color="auto"/>
        <w:right w:val="none" w:sz="0" w:space="0" w:color="auto"/>
      </w:divBdr>
    </w:div>
    <w:div w:id="406658864">
      <w:bodyDiv w:val="1"/>
      <w:marLeft w:val="0"/>
      <w:marRight w:val="0"/>
      <w:marTop w:val="0"/>
      <w:marBottom w:val="0"/>
      <w:divBdr>
        <w:top w:val="none" w:sz="0" w:space="0" w:color="auto"/>
        <w:left w:val="none" w:sz="0" w:space="0" w:color="auto"/>
        <w:bottom w:val="none" w:sz="0" w:space="0" w:color="auto"/>
        <w:right w:val="none" w:sz="0" w:space="0" w:color="auto"/>
      </w:divBdr>
    </w:div>
    <w:div w:id="430783728">
      <w:bodyDiv w:val="1"/>
      <w:marLeft w:val="0"/>
      <w:marRight w:val="0"/>
      <w:marTop w:val="0"/>
      <w:marBottom w:val="0"/>
      <w:divBdr>
        <w:top w:val="none" w:sz="0" w:space="0" w:color="auto"/>
        <w:left w:val="none" w:sz="0" w:space="0" w:color="auto"/>
        <w:bottom w:val="none" w:sz="0" w:space="0" w:color="auto"/>
        <w:right w:val="none" w:sz="0" w:space="0" w:color="auto"/>
      </w:divBdr>
    </w:div>
    <w:div w:id="461653370">
      <w:bodyDiv w:val="1"/>
      <w:marLeft w:val="0"/>
      <w:marRight w:val="0"/>
      <w:marTop w:val="0"/>
      <w:marBottom w:val="0"/>
      <w:divBdr>
        <w:top w:val="none" w:sz="0" w:space="0" w:color="auto"/>
        <w:left w:val="none" w:sz="0" w:space="0" w:color="auto"/>
        <w:bottom w:val="none" w:sz="0" w:space="0" w:color="auto"/>
        <w:right w:val="none" w:sz="0" w:space="0" w:color="auto"/>
      </w:divBdr>
    </w:div>
    <w:div w:id="467742812">
      <w:bodyDiv w:val="1"/>
      <w:marLeft w:val="0"/>
      <w:marRight w:val="0"/>
      <w:marTop w:val="0"/>
      <w:marBottom w:val="0"/>
      <w:divBdr>
        <w:top w:val="none" w:sz="0" w:space="0" w:color="auto"/>
        <w:left w:val="none" w:sz="0" w:space="0" w:color="auto"/>
        <w:bottom w:val="none" w:sz="0" w:space="0" w:color="auto"/>
        <w:right w:val="none" w:sz="0" w:space="0" w:color="auto"/>
      </w:divBdr>
    </w:div>
    <w:div w:id="470053042">
      <w:bodyDiv w:val="1"/>
      <w:marLeft w:val="0"/>
      <w:marRight w:val="0"/>
      <w:marTop w:val="0"/>
      <w:marBottom w:val="0"/>
      <w:divBdr>
        <w:top w:val="none" w:sz="0" w:space="0" w:color="auto"/>
        <w:left w:val="none" w:sz="0" w:space="0" w:color="auto"/>
        <w:bottom w:val="none" w:sz="0" w:space="0" w:color="auto"/>
        <w:right w:val="none" w:sz="0" w:space="0" w:color="auto"/>
      </w:divBdr>
    </w:div>
    <w:div w:id="497504447">
      <w:bodyDiv w:val="1"/>
      <w:marLeft w:val="0"/>
      <w:marRight w:val="0"/>
      <w:marTop w:val="0"/>
      <w:marBottom w:val="0"/>
      <w:divBdr>
        <w:top w:val="none" w:sz="0" w:space="0" w:color="auto"/>
        <w:left w:val="none" w:sz="0" w:space="0" w:color="auto"/>
        <w:bottom w:val="none" w:sz="0" w:space="0" w:color="auto"/>
        <w:right w:val="none" w:sz="0" w:space="0" w:color="auto"/>
      </w:divBdr>
    </w:div>
    <w:div w:id="530146461">
      <w:bodyDiv w:val="1"/>
      <w:marLeft w:val="0"/>
      <w:marRight w:val="0"/>
      <w:marTop w:val="0"/>
      <w:marBottom w:val="0"/>
      <w:divBdr>
        <w:top w:val="none" w:sz="0" w:space="0" w:color="auto"/>
        <w:left w:val="none" w:sz="0" w:space="0" w:color="auto"/>
        <w:bottom w:val="none" w:sz="0" w:space="0" w:color="auto"/>
        <w:right w:val="none" w:sz="0" w:space="0" w:color="auto"/>
      </w:divBdr>
    </w:div>
    <w:div w:id="538973030">
      <w:bodyDiv w:val="1"/>
      <w:marLeft w:val="0"/>
      <w:marRight w:val="0"/>
      <w:marTop w:val="0"/>
      <w:marBottom w:val="0"/>
      <w:divBdr>
        <w:top w:val="none" w:sz="0" w:space="0" w:color="auto"/>
        <w:left w:val="none" w:sz="0" w:space="0" w:color="auto"/>
        <w:bottom w:val="none" w:sz="0" w:space="0" w:color="auto"/>
        <w:right w:val="none" w:sz="0" w:space="0" w:color="auto"/>
      </w:divBdr>
    </w:div>
    <w:div w:id="545724257">
      <w:bodyDiv w:val="1"/>
      <w:marLeft w:val="0"/>
      <w:marRight w:val="0"/>
      <w:marTop w:val="0"/>
      <w:marBottom w:val="0"/>
      <w:divBdr>
        <w:top w:val="none" w:sz="0" w:space="0" w:color="auto"/>
        <w:left w:val="none" w:sz="0" w:space="0" w:color="auto"/>
        <w:bottom w:val="none" w:sz="0" w:space="0" w:color="auto"/>
        <w:right w:val="none" w:sz="0" w:space="0" w:color="auto"/>
      </w:divBdr>
    </w:div>
    <w:div w:id="566065743">
      <w:bodyDiv w:val="1"/>
      <w:marLeft w:val="0"/>
      <w:marRight w:val="0"/>
      <w:marTop w:val="0"/>
      <w:marBottom w:val="0"/>
      <w:divBdr>
        <w:top w:val="none" w:sz="0" w:space="0" w:color="auto"/>
        <w:left w:val="none" w:sz="0" w:space="0" w:color="auto"/>
        <w:bottom w:val="none" w:sz="0" w:space="0" w:color="auto"/>
        <w:right w:val="none" w:sz="0" w:space="0" w:color="auto"/>
      </w:divBdr>
    </w:div>
    <w:div w:id="56819898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36380875">
      <w:bodyDiv w:val="1"/>
      <w:marLeft w:val="0"/>
      <w:marRight w:val="0"/>
      <w:marTop w:val="0"/>
      <w:marBottom w:val="0"/>
      <w:divBdr>
        <w:top w:val="none" w:sz="0" w:space="0" w:color="auto"/>
        <w:left w:val="none" w:sz="0" w:space="0" w:color="auto"/>
        <w:bottom w:val="none" w:sz="0" w:space="0" w:color="auto"/>
        <w:right w:val="none" w:sz="0" w:space="0" w:color="auto"/>
      </w:divBdr>
    </w:div>
    <w:div w:id="692003038">
      <w:bodyDiv w:val="1"/>
      <w:marLeft w:val="0"/>
      <w:marRight w:val="0"/>
      <w:marTop w:val="0"/>
      <w:marBottom w:val="0"/>
      <w:divBdr>
        <w:top w:val="none" w:sz="0" w:space="0" w:color="auto"/>
        <w:left w:val="none" w:sz="0" w:space="0" w:color="auto"/>
        <w:bottom w:val="none" w:sz="0" w:space="0" w:color="auto"/>
        <w:right w:val="none" w:sz="0" w:space="0" w:color="auto"/>
      </w:divBdr>
    </w:div>
    <w:div w:id="710687963">
      <w:bodyDiv w:val="1"/>
      <w:marLeft w:val="0"/>
      <w:marRight w:val="0"/>
      <w:marTop w:val="0"/>
      <w:marBottom w:val="0"/>
      <w:divBdr>
        <w:top w:val="none" w:sz="0" w:space="0" w:color="auto"/>
        <w:left w:val="none" w:sz="0" w:space="0" w:color="auto"/>
        <w:bottom w:val="none" w:sz="0" w:space="0" w:color="auto"/>
        <w:right w:val="none" w:sz="0" w:space="0" w:color="auto"/>
      </w:divBdr>
    </w:div>
    <w:div w:id="715740869">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38675273">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57542448">
      <w:bodyDiv w:val="1"/>
      <w:marLeft w:val="0"/>
      <w:marRight w:val="0"/>
      <w:marTop w:val="0"/>
      <w:marBottom w:val="0"/>
      <w:divBdr>
        <w:top w:val="none" w:sz="0" w:space="0" w:color="auto"/>
        <w:left w:val="none" w:sz="0" w:space="0" w:color="auto"/>
        <w:bottom w:val="none" w:sz="0" w:space="0" w:color="auto"/>
        <w:right w:val="none" w:sz="0" w:space="0" w:color="auto"/>
      </w:divBdr>
    </w:div>
    <w:div w:id="879245795">
      <w:bodyDiv w:val="1"/>
      <w:marLeft w:val="0"/>
      <w:marRight w:val="0"/>
      <w:marTop w:val="0"/>
      <w:marBottom w:val="0"/>
      <w:divBdr>
        <w:top w:val="none" w:sz="0" w:space="0" w:color="auto"/>
        <w:left w:val="none" w:sz="0" w:space="0" w:color="auto"/>
        <w:bottom w:val="none" w:sz="0" w:space="0" w:color="auto"/>
        <w:right w:val="none" w:sz="0" w:space="0" w:color="auto"/>
      </w:divBdr>
    </w:div>
    <w:div w:id="882712862">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64232533">
      <w:bodyDiv w:val="1"/>
      <w:marLeft w:val="0"/>
      <w:marRight w:val="0"/>
      <w:marTop w:val="0"/>
      <w:marBottom w:val="0"/>
      <w:divBdr>
        <w:top w:val="none" w:sz="0" w:space="0" w:color="auto"/>
        <w:left w:val="none" w:sz="0" w:space="0" w:color="auto"/>
        <w:bottom w:val="none" w:sz="0" w:space="0" w:color="auto"/>
        <w:right w:val="none" w:sz="0" w:space="0" w:color="auto"/>
      </w:divBdr>
    </w:div>
    <w:div w:id="1000734922">
      <w:bodyDiv w:val="1"/>
      <w:marLeft w:val="0"/>
      <w:marRight w:val="0"/>
      <w:marTop w:val="0"/>
      <w:marBottom w:val="0"/>
      <w:divBdr>
        <w:top w:val="none" w:sz="0" w:space="0" w:color="auto"/>
        <w:left w:val="none" w:sz="0" w:space="0" w:color="auto"/>
        <w:bottom w:val="none" w:sz="0" w:space="0" w:color="auto"/>
        <w:right w:val="none" w:sz="0" w:space="0" w:color="auto"/>
      </w:divBdr>
    </w:div>
    <w:div w:id="1085341768">
      <w:bodyDiv w:val="1"/>
      <w:marLeft w:val="0"/>
      <w:marRight w:val="0"/>
      <w:marTop w:val="0"/>
      <w:marBottom w:val="0"/>
      <w:divBdr>
        <w:top w:val="none" w:sz="0" w:space="0" w:color="auto"/>
        <w:left w:val="none" w:sz="0" w:space="0" w:color="auto"/>
        <w:bottom w:val="none" w:sz="0" w:space="0" w:color="auto"/>
        <w:right w:val="none" w:sz="0" w:space="0" w:color="auto"/>
      </w:divBdr>
    </w:div>
    <w:div w:id="1114323765">
      <w:bodyDiv w:val="1"/>
      <w:marLeft w:val="0"/>
      <w:marRight w:val="0"/>
      <w:marTop w:val="0"/>
      <w:marBottom w:val="0"/>
      <w:divBdr>
        <w:top w:val="none" w:sz="0" w:space="0" w:color="auto"/>
        <w:left w:val="none" w:sz="0" w:space="0" w:color="auto"/>
        <w:bottom w:val="none" w:sz="0" w:space="0" w:color="auto"/>
        <w:right w:val="none" w:sz="0" w:space="0" w:color="auto"/>
      </w:divBdr>
    </w:div>
    <w:div w:id="1140803808">
      <w:bodyDiv w:val="1"/>
      <w:marLeft w:val="0"/>
      <w:marRight w:val="0"/>
      <w:marTop w:val="0"/>
      <w:marBottom w:val="0"/>
      <w:divBdr>
        <w:top w:val="none" w:sz="0" w:space="0" w:color="auto"/>
        <w:left w:val="none" w:sz="0" w:space="0" w:color="auto"/>
        <w:bottom w:val="none" w:sz="0" w:space="0" w:color="auto"/>
        <w:right w:val="none" w:sz="0" w:space="0" w:color="auto"/>
      </w:divBdr>
    </w:div>
    <w:div w:id="1196961839">
      <w:bodyDiv w:val="1"/>
      <w:marLeft w:val="0"/>
      <w:marRight w:val="0"/>
      <w:marTop w:val="0"/>
      <w:marBottom w:val="0"/>
      <w:divBdr>
        <w:top w:val="none" w:sz="0" w:space="0" w:color="auto"/>
        <w:left w:val="none" w:sz="0" w:space="0" w:color="auto"/>
        <w:bottom w:val="none" w:sz="0" w:space="0" w:color="auto"/>
        <w:right w:val="none" w:sz="0" w:space="0" w:color="auto"/>
      </w:divBdr>
    </w:div>
    <w:div w:id="121176945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87854782">
      <w:bodyDiv w:val="1"/>
      <w:marLeft w:val="0"/>
      <w:marRight w:val="0"/>
      <w:marTop w:val="0"/>
      <w:marBottom w:val="0"/>
      <w:divBdr>
        <w:top w:val="none" w:sz="0" w:space="0" w:color="auto"/>
        <w:left w:val="none" w:sz="0" w:space="0" w:color="auto"/>
        <w:bottom w:val="none" w:sz="0" w:space="0" w:color="auto"/>
        <w:right w:val="none" w:sz="0" w:space="0" w:color="auto"/>
      </w:divBdr>
    </w:div>
    <w:div w:id="1338464133">
      <w:bodyDiv w:val="1"/>
      <w:marLeft w:val="0"/>
      <w:marRight w:val="0"/>
      <w:marTop w:val="0"/>
      <w:marBottom w:val="0"/>
      <w:divBdr>
        <w:top w:val="none" w:sz="0" w:space="0" w:color="auto"/>
        <w:left w:val="none" w:sz="0" w:space="0" w:color="auto"/>
        <w:bottom w:val="none" w:sz="0" w:space="0" w:color="auto"/>
        <w:right w:val="none" w:sz="0" w:space="0" w:color="auto"/>
      </w:divBdr>
    </w:div>
    <w:div w:id="1345548458">
      <w:bodyDiv w:val="1"/>
      <w:marLeft w:val="0"/>
      <w:marRight w:val="0"/>
      <w:marTop w:val="0"/>
      <w:marBottom w:val="0"/>
      <w:divBdr>
        <w:top w:val="none" w:sz="0" w:space="0" w:color="auto"/>
        <w:left w:val="none" w:sz="0" w:space="0" w:color="auto"/>
        <w:bottom w:val="none" w:sz="0" w:space="0" w:color="auto"/>
        <w:right w:val="none" w:sz="0" w:space="0" w:color="auto"/>
      </w:divBdr>
    </w:div>
    <w:div w:id="1373648948">
      <w:bodyDiv w:val="1"/>
      <w:marLeft w:val="0"/>
      <w:marRight w:val="0"/>
      <w:marTop w:val="0"/>
      <w:marBottom w:val="0"/>
      <w:divBdr>
        <w:top w:val="none" w:sz="0" w:space="0" w:color="auto"/>
        <w:left w:val="none" w:sz="0" w:space="0" w:color="auto"/>
        <w:bottom w:val="none" w:sz="0" w:space="0" w:color="auto"/>
        <w:right w:val="none" w:sz="0" w:space="0" w:color="auto"/>
      </w:divBdr>
    </w:div>
    <w:div w:id="1389380135">
      <w:bodyDiv w:val="1"/>
      <w:marLeft w:val="0"/>
      <w:marRight w:val="0"/>
      <w:marTop w:val="0"/>
      <w:marBottom w:val="0"/>
      <w:divBdr>
        <w:top w:val="none" w:sz="0" w:space="0" w:color="auto"/>
        <w:left w:val="none" w:sz="0" w:space="0" w:color="auto"/>
        <w:bottom w:val="none" w:sz="0" w:space="0" w:color="auto"/>
        <w:right w:val="none" w:sz="0" w:space="0" w:color="auto"/>
      </w:divBdr>
    </w:div>
    <w:div w:id="1392271549">
      <w:bodyDiv w:val="1"/>
      <w:marLeft w:val="0"/>
      <w:marRight w:val="0"/>
      <w:marTop w:val="0"/>
      <w:marBottom w:val="0"/>
      <w:divBdr>
        <w:top w:val="none" w:sz="0" w:space="0" w:color="auto"/>
        <w:left w:val="none" w:sz="0" w:space="0" w:color="auto"/>
        <w:bottom w:val="none" w:sz="0" w:space="0" w:color="auto"/>
        <w:right w:val="none" w:sz="0" w:space="0" w:color="auto"/>
      </w:divBdr>
    </w:div>
    <w:div w:id="1474641757">
      <w:bodyDiv w:val="1"/>
      <w:marLeft w:val="0"/>
      <w:marRight w:val="0"/>
      <w:marTop w:val="0"/>
      <w:marBottom w:val="0"/>
      <w:divBdr>
        <w:top w:val="none" w:sz="0" w:space="0" w:color="auto"/>
        <w:left w:val="none" w:sz="0" w:space="0" w:color="auto"/>
        <w:bottom w:val="none" w:sz="0" w:space="0" w:color="auto"/>
        <w:right w:val="none" w:sz="0" w:space="0" w:color="auto"/>
      </w:divBdr>
    </w:div>
    <w:div w:id="1525437547">
      <w:bodyDiv w:val="1"/>
      <w:marLeft w:val="0"/>
      <w:marRight w:val="0"/>
      <w:marTop w:val="0"/>
      <w:marBottom w:val="0"/>
      <w:divBdr>
        <w:top w:val="none" w:sz="0" w:space="0" w:color="auto"/>
        <w:left w:val="none" w:sz="0" w:space="0" w:color="auto"/>
        <w:bottom w:val="none" w:sz="0" w:space="0" w:color="auto"/>
        <w:right w:val="none" w:sz="0" w:space="0" w:color="auto"/>
      </w:divBdr>
    </w:div>
    <w:div w:id="1529291948">
      <w:bodyDiv w:val="1"/>
      <w:marLeft w:val="0"/>
      <w:marRight w:val="0"/>
      <w:marTop w:val="0"/>
      <w:marBottom w:val="0"/>
      <w:divBdr>
        <w:top w:val="none" w:sz="0" w:space="0" w:color="auto"/>
        <w:left w:val="none" w:sz="0" w:space="0" w:color="auto"/>
        <w:bottom w:val="none" w:sz="0" w:space="0" w:color="auto"/>
        <w:right w:val="none" w:sz="0" w:space="0" w:color="auto"/>
      </w:divBdr>
    </w:div>
    <w:div w:id="1544711989">
      <w:bodyDiv w:val="1"/>
      <w:marLeft w:val="0"/>
      <w:marRight w:val="0"/>
      <w:marTop w:val="0"/>
      <w:marBottom w:val="0"/>
      <w:divBdr>
        <w:top w:val="none" w:sz="0" w:space="0" w:color="auto"/>
        <w:left w:val="none" w:sz="0" w:space="0" w:color="auto"/>
        <w:bottom w:val="none" w:sz="0" w:space="0" w:color="auto"/>
        <w:right w:val="none" w:sz="0" w:space="0" w:color="auto"/>
      </w:divBdr>
    </w:div>
    <w:div w:id="1553808908">
      <w:bodyDiv w:val="1"/>
      <w:marLeft w:val="0"/>
      <w:marRight w:val="0"/>
      <w:marTop w:val="0"/>
      <w:marBottom w:val="0"/>
      <w:divBdr>
        <w:top w:val="none" w:sz="0" w:space="0" w:color="auto"/>
        <w:left w:val="none" w:sz="0" w:space="0" w:color="auto"/>
        <w:bottom w:val="none" w:sz="0" w:space="0" w:color="auto"/>
        <w:right w:val="none" w:sz="0" w:space="0" w:color="auto"/>
      </w:divBdr>
    </w:div>
    <w:div w:id="1555503628">
      <w:bodyDiv w:val="1"/>
      <w:marLeft w:val="0"/>
      <w:marRight w:val="0"/>
      <w:marTop w:val="0"/>
      <w:marBottom w:val="0"/>
      <w:divBdr>
        <w:top w:val="none" w:sz="0" w:space="0" w:color="auto"/>
        <w:left w:val="none" w:sz="0" w:space="0" w:color="auto"/>
        <w:bottom w:val="none" w:sz="0" w:space="0" w:color="auto"/>
        <w:right w:val="none" w:sz="0" w:space="0" w:color="auto"/>
      </w:divBdr>
    </w:div>
    <w:div w:id="1569344851">
      <w:bodyDiv w:val="1"/>
      <w:marLeft w:val="0"/>
      <w:marRight w:val="0"/>
      <w:marTop w:val="0"/>
      <w:marBottom w:val="0"/>
      <w:divBdr>
        <w:top w:val="none" w:sz="0" w:space="0" w:color="auto"/>
        <w:left w:val="none" w:sz="0" w:space="0" w:color="auto"/>
        <w:bottom w:val="none" w:sz="0" w:space="0" w:color="auto"/>
        <w:right w:val="none" w:sz="0" w:space="0" w:color="auto"/>
      </w:divBdr>
    </w:div>
    <w:div w:id="1608200644">
      <w:bodyDiv w:val="1"/>
      <w:marLeft w:val="0"/>
      <w:marRight w:val="0"/>
      <w:marTop w:val="0"/>
      <w:marBottom w:val="0"/>
      <w:divBdr>
        <w:top w:val="none" w:sz="0" w:space="0" w:color="auto"/>
        <w:left w:val="none" w:sz="0" w:space="0" w:color="auto"/>
        <w:bottom w:val="none" w:sz="0" w:space="0" w:color="auto"/>
        <w:right w:val="none" w:sz="0" w:space="0" w:color="auto"/>
      </w:divBdr>
    </w:div>
    <w:div w:id="1644307477">
      <w:bodyDiv w:val="1"/>
      <w:marLeft w:val="0"/>
      <w:marRight w:val="0"/>
      <w:marTop w:val="0"/>
      <w:marBottom w:val="0"/>
      <w:divBdr>
        <w:top w:val="none" w:sz="0" w:space="0" w:color="auto"/>
        <w:left w:val="none" w:sz="0" w:space="0" w:color="auto"/>
        <w:bottom w:val="none" w:sz="0" w:space="0" w:color="auto"/>
        <w:right w:val="none" w:sz="0" w:space="0" w:color="auto"/>
      </w:divBdr>
    </w:div>
    <w:div w:id="1653369364">
      <w:bodyDiv w:val="1"/>
      <w:marLeft w:val="0"/>
      <w:marRight w:val="0"/>
      <w:marTop w:val="0"/>
      <w:marBottom w:val="0"/>
      <w:divBdr>
        <w:top w:val="none" w:sz="0" w:space="0" w:color="auto"/>
        <w:left w:val="none" w:sz="0" w:space="0" w:color="auto"/>
        <w:bottom w:val="none" w:sz="0" w:space="0" w:color="auto"/>
        <w:right w:val="none" w:sz="0" w:space="0" w:color="auto"/>
      </w:divBdr>
    </w:div>
    <w:div w:id="1662153528">
      <w:bodyDiv w:val="1"/>
      <w:marLeft w:val="0"/>
      <w:marRight w:val="0"/>
      <w:marTop w:val="0"/>
      <w:marBottom w:val="0"/>
      <w:divBdr>
        <w:top w:val="none" w:sz="0" w:space="0" w:color="auto"/>
        <w:left w:val="none" w:sz="0" w:space="0" w:color="auto"/>
        <w:bottom w:val="none" w:sz="0" w:space="0" w:color="auto"/>
        <w:right w:val="none" w:sz="0" w:space="0" w:color="auto"/>
      </w:divBdr>
    </w:div>
    <w:div w:id="1669360633">
      <w:bodyDiv w:val="1"/>
      <w:marLeft w:val="0"/>
      <w:marRight w:val="0"/>
      <w:marTop w:val="0"/>
      <w:marBottom w:val="0"/>
      <w:divBdr>
        <w:top w:val="none" w:sz="0" w:space="0" w:color="auto"/>
        <w:left w:val="none" w:sz="0" w:space="0" w:color="auto"/>
        <w:bottom w:val="none" w:sz="0" w:space="0" w:color="auto"/>
        <w:right w:val="none" w:sz="0" w:space="0" w:color="auto"/>
      </w:divBdr>
    </w:div>
    <w:div w:id="1672760550">
      <w:bodyDiv w:val="1"/>
      <w:marLeft w:val="0"/>
      <w:marRight w:val="0"/>
      <w:marTop w:val="0"/>
      <w:marBottom w:val="0"/>
      <w:divBdr>
        <w:top w:val="none" w:sz="0" w:space="0" w:color="auto"/>
        <w:left w:val="none" w:sz="0" w:space="0" w:color="auto"/>
        <w:bottom w:val="none" w:sz="0" w:space="0" w:color="auto"/>
        <w:right w:val="none" w:sz="0" w:space="0" w:color="auto"/>
      </w:divBdr>
    </w:div>
    <w:div w:id="1678536312">
      <w:bodyDiv w:val="1"/>
      <w:marLeft w:val="0"/>
      <w:marRight w:val="0"/>
      <w:marTop w:val="0"/>
      <w:marBottom w:val="0"/>
      <w:divBdr>
        <w:top w:val="none" w:sz="0" w:space="0" w:color="auto"/>
        <w:left w:val="none" w:sz="0" w:space="0" w:color="auto"/>
        <w:bottom w:val="none" w:sz="0" w:space="0" w:color="auto"/>
        <w:right w:val="none" w:sz="0" w:space="0" w:color="auto"/>
      </w:divBdr>
    </w:div>
    <w:div w:id="1680544586">
      <w:bodyDiv w:val="1"/>
      <w:marLeft w:val="0"/>
      <w:marRight w:val="0"/>
      <w:marTop w:val="0"/>
      <w:marBottom w:val="0"/>
      <w:divBdr>
        <w:top w:val="none" w:sz="0" w:space="0" w:color="auto"/>
        <w:left w:val="none" w:sz="0" w:space="0" w:color="auto"/>
        <w:bottom w:val="none" w:sz="0" w:space="0" w:color="auto"/>
        <w:right w:val="none" w:sz="0" w:space="0" w:color="auto"/>
      </w:divBdr>
    </w:div>
    <w:div w:id="1692949609">
      <w:bodyDiv w:val="1"/>
      <w:marLeft w:val="0"/>
      <w:marRight w:val="0"/>
      <w:marTop w:val="0"/>
      <w:marBottom w:val="0"/>
      <w:divBdr>
        <w:top w:val="none" w:sz="0" w:space="0" w:color="auto"/>
        <w:left w:val="none" w:sz="0" w:space="0" w:color="auto"/>
        <w:bottom w:val="none" w:sz="0" w:space="0" w:color="auto"/>
        <w:right w:val="none" w:sz="0" w:space="0" w:color="auto"/>
      </w:divBdr>
    </w:div>
    <w:div w:id="1724215752">
      <w:bodyDiv w:val="1"/>
      <w:marLeft w:val="0"/>
      <w:marRight w:val="0"/>
      <w:marTop w:val="0"/>
      <w:marBottom w:val="0"/>
      <w:divBdr>
        <w:top w:val="none" w:sz="0" w:space="0" w:color="auto"/>
        <w:left w:val="none" w:sz="0" w:space="0" w:color="auto"/>
        <w:bottom w:val="none" w:sz="0" w:space="0" w:color="auto"/>
        <w:right w:val="none" w:sz="0" w:space="0" w:color="auto"/>
      </w:divBdr>
    </w:div>
    <w:div w:id="1741050448">
      <w:bodyDiv w:val="1"/>
      <w:marLeft w:val="0"/>
      <w:marRight w:val="0"/>
      <w:marTop w:val="0"/>
      <w:marBottom w:val="0"/>
      <w:divBdr>
        <w:top w:val="none" w:sz="0" w:space="0" w:color="auto"/>
        <w:left w:val="none" w:sz="0" w:space="0" w:color="auto"/>
        <w:bottom w:val="none" w:sz="0" w:space="0" w:color="auto"/>
        <w:right w:val="none" w:sz="0" w:space="0" w:color="auto"/>
      </w:divBdr>
    </w:div>
    <w:div w:id="1763337622">
      <w:bodyDiv w:val="1"/>
      <w:marLeft w:val="0"/>
      <w:marRight w:val="0"/>
      <w:marTop w:val="0"/>
      <w:marBottom w:val="0"/>
      <w:divBdr>
        <w:top w:val="none" w:sz="0" w:space="0" w:color="auto"/>
        <w:left w:val="none" w:sz="0" w:space="0" w:color="auto"/>
        <w:bottom w:val="none" w:sz="0" w:space="0" w:color="auto"/>
        <w:right w:val="none" w:sz="0" w:space="0" w:color="auto"/>
      </w:divBdr>
    </w:div>
    <w:div w:id="1796564175">
      <w:bodyDiv w:val="1"/>
      <w:marLeft w:val="0"/>
      <w:marRight w:val="0"/>
      <w:marTop w:val="0"/>
      <w:marBottom w:val="0"/>
      <w:divBdr>
        <w:top w:val="none" w:sz="0" w:space="0" w:color="auto"/>
        <w:left w:val="none" w:sz="0" w:space="0" w:color="auto"/>
        <w:bottom w:val="none" w:sz="0" w:space="0" w:color="auto"/>
        <w:right w:val="none" w:sz="0" w:space="0" w:color="auto"/>
      </w:divBdr>
    </w:div>
    <w:div w:id="1839925949">
      <w:bodyDiv w:val="1"/>
      <w:marLeft w:val="0"/>
      <w:marRight w:val="0"/>
      <w:marTop w:val="0"/>
      <w:marBottom w:val="0"/>
      <w:divBdr>
        <w:top w:val="none" w:sz="0" w:space="0" w:color="auto"/>
        <w:left w:val="none" w:sz="0" w:space="0" w:color="auto"/>
        <w:bottom w:val="none" w:sz="0" w:space="0" w:color="auto"/>
        <w:right w:val="none" w:sz="0" w:space="0" w:color="auto"/>
      </w:divBdr>
    </w:div>
    <w:div w:id="1864593827">
      <w:bodyDiv w:val="1"/>
      <w:marLeft w:val="0"/>
      <w:marRight w:val="0"/>
      <w:marTop w:val="0"/>
      <w:marBottom w:val="0"/>
      <w:divBdr>
        <w:top w:val="none" w:sz="0" w:space="0" w:color="auto"/>
        <w:left w:val="none" w:sz="0" w:space="0" w:color="auto"/>
        <w:bottom w:val="none" w:sz="0" w:space="0" w:color="auto"/>
        <w:right w:val="none" w:sz="0" w:space="0" w:color="auto"/>
      </w:divBdr>
    </w:div>
    <w:div w:id="1907455049">
      <w:bodyDiv w:val="1"/>
      <w:marLeft w:val="0"/>
      <w:marRight w:val="0"/>
      <w:marTop w:val="0"/>
      <w:marBottom w:val="0"/>
      <w:divBdr>
        <w:top w:val="none" w:sz="0" w:space="0" w:color="auto"/>
        <w:left w:val="none" w:sz="0" w:space="0" w:color="auto"/>
        <w:bottom w:val="none" w:sz="0" w:space="0" w:color="auto"/>
        <w:right w:val="none" w:sz="0" w:space="0" w:color="auto"/>
      </w:divBdr>
    </w:div>
    <w:div w:id="1913810448">
      <w:bodyDiv w:val="1"/>
      <w:marLeft w:val="0"/>
      <w:marRight w:val="0"/>
      <w:marTop w:val="0"/>
      <w:marBottom w:val="0"/>
      <w:divBdr>
        <w:top w:val="none" w:sz="0" w:space="0" w:color="auto"/>
        <w:left w:val="none" w:sz="0" w:space="0" w:color="auto"/>
        <w:bottom w:val="none" w:sz="0" w:space="0" w:color="auto"/>
        <w:right w:val="none" w:sz="0" w:space="0" w:color="auto"/>
      </w:divBdr>
    </w:div>
    <w:div w:id="1925648654">
      <w:bodyDiv w:val="1"/>
      <w:marLeft w:val="0"/>
      <w:marRight w:val="0"/>
      <w:marTop w:val="0"/>
      <w:marBottom w:val="0"/>
      <w:divBdr>
        <w:top w:val="none" w:sz="0" w:space="0" w:color="auto"/>
        <w:left w:val="none" w:sz="0" w:space="0" w:color="auto"/>
        <w:bottom w:val="none" w:sz="0" w:space="0" w:color="auto"/>
        <w:right w:val="none" w:sz="0" w:space="0" w:color="auto"/>
      </w:divBdr>
    </w:div>
    <w:div w:id="1934436320">
      <w:bodyDiv w:val="1"/>
      <w:marLeft w:val="0"/>
      <w:marRight w:val="0"/>
      <w:marTop w:val="0"/>
      <w:marBottom w:val="0"/>
      <w:divBdr>
        <w:top w:val="none" w:sz="0" w:space="0" w:color="auto"/>
        <w:left w:val="none" w:sz="0" w:space="0" w:color="auto"/>
        <w:bottom w:val="none" w:sz="0" w:space="0" w:color="auto"/>
        <w:right w:val="none" w:sz="0" w:space="0" w:color="auto"/>
      </w:divBdr>
    </w:div>
    <w:div w:id="1984578752">
      <w:bodyDiv w:val="1"/>
      <w:marLeft w:val="0"/>
      <w:marRight w:val="0"/>
      <w:marTop w:val="0"/>
      <w:marBottom w:val="0"/>
      <w:divBdr>
        <w:top w:val="none" w:sz="0" w:space="0" w:color="auto"/>
        <w:left w:val="none" w:sz="0" w:space="0" w:color="auto"/>
        <w:bottom w:val="none" w:sz="0" w:space="0" w:color="auto"/>
        <w:right w:val="none" w:sz="0" w:space="0" w:color="auto"/>
      </w:divBdr>
    </w:div>
    <w:div w:id="2039769388">
      <w:bodyDiv w:val="1"/>
      <w:marLeft w:val="0"/>
      <w:marRight w:val="0"/>
      <w:marTop w:val="0"/>
      <w:marBottom w:val="0"/>
      <w:divBdr>
        <w:top w:val="none" w:sz="0" w:space="0" w:color="auto"/>
        <w:left w:val="none" w:sz="0" w:space="0" w:color="auto"/>
        <w:bottom w:val="none" w:sz="0" w:space="0" w:color="auto"/>
        <w:right w:val="none" w:sz="0" w:space="0" w:color="auto"/>
      </w:divBdr>
    </w:div>
    <w:div w:id="2065832088">
      <w:bodyDiv w:val="1"/>
      <w:marLeft w:val="0"/>
      <w:marRight w:val="0"/>
      <w:marTop w:val="0"/>
      <w:marBottom w:val="0"/>
      <w:divBdr>
        <w:top w:val="none" w:sz="0" w:space="0" w:color="auto"/>
        <w:left w:val="none" w:sz="0" w:space="0" w:color="auto"/>
        <w:bottom w:val="none" w:sz="0" w:space="0" w:color="auto"/>
        <w:right w:val="none" w:sz="0" w:space="0" w:color="auto"/>
      </w:divBdr>
    </w:div>
    <w:div w:id="207862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58926-D109-452F-B7F5-796FDCCC2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6937</Words>
  <Characters>37465</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sandra.novais</cp:lastModifiedBy>
  <cp:revision>5</cp:revision>
  <cp:lastPrinted>2018-11-08T18:10:00Z</cp:lastPrinted>
  <dcterms:created xsi:type="dcterms:W3CDTF">2018-11-13T19:33:00Z</dcterms:created>
  <dcterms:modified xsi:type="dcterms:W3CDTF">2019-01-31T14:50:00Z</dcterms:modified>
</cp:coreProperties>
</file>